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C7EE5B">
      <w:pPr>
        <w:keepNext w:val="0"/>
        <w:keepLines w:val="0"/>
        <w:pageBreakBefore w:val="0"/>
        <w:widowControl w:val="0"/>
        <w:wordWrap/>
        <w:overflowPunct/>
        <w:topLinePunct w:val="0"/>
        <w:bidi w:val="0"/>
        <w:spacing w:line="560" w:lineRule="exact"/>
        <w:rPr>
          <w:rFonts w:hint="eastAsia" w:ascii="黑体" w:hAnsi="黑体" w:eastAsia="黑体" w:cs="黑体"/>
          <w:i w:val="0"/>
          <w:caps w:val="0"/>
          <w:color w:val="auto"/>
          <w:spacing w:val="0"/>
          <w:sz w:val="32"/>
          <w:szCs w:val="32"/>
          <w:highlight w:val="none"/>
          <w:shd w:val="clear" w:color="auto" w:fill="FFFFFF"/>
          <w:lang w:eastAsia="zh-CN"/>
        </w:rPr>
      </w:pPr>
      <w:r>
        <w:rPr>
          <w:rFonts w:hint="eastAsia" w:ascii="黑体" w:hAnsi="黑体" w:eastAsia="黑体" w:cs="黑体"/>
          <w:sz w:val="32"/>
          <w:szCs w:val="32"/>
          <w:highlight w:val="none"/>
          <w:lang w:eastAsia="zh-CN"/>
        </w:rPr>
        <w:t>附件</w:t>
      </w:r>
      <w:r>
        <w:rPr>
          <w:rFonts w:hint="eastAsia" w:ascii="黑体" w:hAnsi="黑体" w:eastAsia="黑体" w:cs="黑体"/>
          <w:sz w:val="32"/>
          <w:szCs w:val="32"/>
          <w:highlight w:val="none"/>
          <w:lang w:val="en-US" w:eastAsia="zh-CN"/>
        </w:rPr>
        <w:t>1</w:t>
      </w:r>
    </w:p>
    <w:p w14:paraId="4BAC30F4">
      <w:pPr>
        <w:keepNext w:val="0"/>
        <w:keepLines w:val="0"/>
        <w:pageBreakBefore w:val="0"/>
        <w:widowControl w:val="0"/>
        <w:wordWrap/>
        <w:overflowPunct/>
        <w:topLinePunct w:val="0"/>
        <w:bidi w:val="0"/>
        <w:spacing w:line="560" w:lineRule="exact"/>
        <w:jc w:val="center"/>
        <w:rPr>
          <w:rFonts w:hint="eastAsia" w:ascii="方正小标宋简体" w:hAnsi="方正小标宋简体" w:eastAsia="方正小标宋简体" w:cs="方正小标宋简体"/>
          <w:i w:val="0"/>
          <w:caps w:val="0"/>
          <w:color w:val="auto"/>
          <w:spacing w:val="0"/>
          <w:sz w:val="44"/>
          <w:szCs w:val="44"/>
          <w:highlight w:val="none"/>
          <w:shd w:val="clear" w:color="auto" w:fill="FFFFFF"/>
          <w:lang w:eastAsia="zh-CN"/>
        </w:rPr>
      </w:pPr>
    </w:p>
    <w:p w14:paraId="04291E41">
      <w:pPr>
        <w:keepNext w:val="0"/>
        <w:keepLines w:val="0"/>
        <w:pageBreakBefore w:val="0"/>
        <w:widowControl w:val="0"/>
        <w:suppressLineNumbers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color w:val="000000"/>
          <w:kern w:val="0"/>
          <w:sz w:val="44"/>
          <w:szCs w:val="44"/>
          <w:highlight w:val="none"/>
          <w:lang w:val="en-US" w:eastAsia="zh-CN" w:bidi="ar"/>
        </w:rPr>
        <w:t>第三轮省级生态环境保护督察</w:t>
      </w:r>
    </w:p>
    <w:p w14:paraId="2D8161A5">
      <w:pPr>
        <w:keepNext w:val="0"/>
        <w:keepLines w:val="0"/>
        <w:pageBreakBefore w:val="0"/>
        <w:widowControl w:val="0"/>
        <w:suppressLineNumbers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color w:val="000000"/>
          <w:kern w:val="0"/>
          <w:sz w:val="44"/>
          <w:szCs w:val="44"/>
          <w:highlight w:val="none"/>
          <w:lang w:val="en-US" w:eastAsia="zh-CN" w:bidi="ar"/>
        </w:rPr>
        <w:t>整改任务进展情况</w:t>
      </w:r>
    </w:p>
    <w:p w14:paraId="7803AFB9">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jc w:val="both"/>
        <w:textAlignment w:val="auto"/>
        <w:rPr>
          <w:rFonts w:hint="eastAsia" w:ascii="黑体" w:hAnsi="黑体" w:eastAsia="黑体" w:cs="黑体"/>
          <w:color w:val="auto"/>
          <w:sz w:val="32"/>
          <w:szCs w:val="32"/>
          <w:highlight w:val="none"/>
          <w:lang w:eastAsia="zh-CN"/>
        </w:rPr>
      </w:pPr>
    </w:p>
    <w:p w14:paraId="1768D38F">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right="0" w:firstLine="640" w:firstLineChars="200"/>
        <w:jc w:val="both"/>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eastAsia="zh-CN"/>
        </w:rPr>
        <w:t>一、</w:t>
      </w:r>
      <w:r>
        <w:rPr>
          <w:rFonts w:hint="eastAsia" w:ascii="黑体" w:hAnsi="黑体" w:eastAsia="黑体" w:cs="黑体"/>
          <w:color w:val="auto"/>
          <w:sz w:val="32"/>
          <w:szCs w:val="32"/>
          <w:highlight w:val="none"/>
        </w:rPr>
        <w:t>生态环保责任落实不到位。一些地方和部门学习贯彻落实习近平生态文明思想有差距，生态环境保护主动担当精神不足。</w:t>
      </w:r>
    </w:p>
    <w:p w14:paraId="654F830B">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olor w:val="auto"/>
          <w:sz w:val="32"/>
          <w:szCs w:val="32"/>
          <w:highlight w:val="none"/>
        </w:rPr>
      </w:pPr>
      <w:r>
        <w:rPr>
          <w:rFonts w:ascii="Times New Roman" w:hAnsi="Times New Roman" w:eastAsia="黑体"/>
          <w:color w:val="auto"/>
          <w:sz w:val="32"/>
          <w:szCs w:val="32"/>
          <w:highlight w:val="none"/>
        </w:rPr>
        <w:t>责任单位：</w:t>
      </w:r>
      <w:r>
        <w:rPr>
          <w:rFonts w:ascii="Times New Roman" w:hAnsi="Times New Roman" w:eastAsia="仿宋_GB2312"/>
          <w:color w:val="auto"/>
          <w:sz w:val="32"/>
          <w:szCs w:val="32"/>
          <w:highlight w:val="none"/>
        </w:rPr>
        <w:t>各级党委、政府，市直有关部门、单位</w:t>
      </w:r>
    </w:p>
    <w:p w14:paraId="6280C9E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kern w:val="2"/>
          <w:sz w:val="32"/>
          <w:szCs w:val="32"/>
          <w:highlight w:val="none"/>
          <w:u w:val="none"/>
          <w:lang w:val="en-US" w:eastAsia="zh-CN" w:bidi="ar-SA"/>
        </w:rPr>
      </w:pPr>
      <w:r>
        <w:rPr>
          <w:rFonts w:ascii="Times New Roman" w:hAnsi="Times New Roman" w:eastAsia="黑体"/>
          <w:color w:val="auto"/>
          <w:sz w:val="32"/>
          <w:szCs w:val="32"/>
          <w:highlight w:val="none"/>
        </w:rPr>
        <w:t>督导单位：</w:t>
      </w:r>
      <w:r>
        <w:rPr>
          <w:rFonts w:ascii="Times New Roman" w:hAnsi="Times New Roman" w:eastAsia="仿宋_GB2312"/>
          <w:color w:val="auto"/>
          <w:sz w:val="32"/>
          <w:szCs w:val="32"/>
          <w:highlight w:val="none"/>
        </w:rPr>
        <w:t>市生态环境保护工作委员会办公室</w:t>
      </w:r>
    </w:p>
    <w:p w14:paraId="7658BA0E">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auto"/>
        <w:rPr>
          <w:rFonts w:hint="eastAsia" w:ascii="仿宋_GB2312" w:hAnsi="仿宋_GB2312" w:eastAsia="仿宋_GB2312" w:cs="仿宋_GB2312"/>
          <w:color w:val="auto"/>
          <w:kern w:val="2"/>
          <w:sz w:val="32"/>
          <w:szCs w:val="32"/>
          <w:highlight w:val="none"/>
          <w:u w:val="none"/>
          <w:lang w:val="en-US" w:eastAsia="zh-CN" w:bidi="ar-SA"/>
        </w:rPr>
      </w:pPr>
      <w:r>
        <w:rPr>
          <w:rFonts w:hint="eastAsia" w:ascii="仿宋_GB2312" w:hAnsi="仿宋_GB2312" w:eastAsia="仿宋_GB2312" w:cs="仿宋_GB2312"/>
          <w:color w:val="auto"/>
          <w:kern w:val="2"/>
          <w:sz w:val="32"/>
          <w:szCs w:val="32"/>
          <w:highlight w:val="none"/>
          <w:u w:val="none"/>
          <w:lang w:val="en-US" w:eastAsia="zh-CN" w:bidi="ar-SA"/>
        </w:rPr>
        <w:t>整改进展情况：正在推进中，长期坚持。</w:t>
      </w:r>
    </w:p>
    <w:p w14:paraId="221F07E7">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auto"/>
        <w:rPr>
          <w:rFonts w:hint="eastAsia" w:ascii="仿宋_GB2312" w:hAnsi="仿宋_GB2312" w:eastAsia="仿宋_GB2312" w:cs="仿宋_GB2312"/>
          <w:color w:val="auto"/>
          <w:kern w:val="2"/>
          <w:sz w:val="32"/>
          <w:szCs w:val="32"/>
          <w:highlight w:val="none"/>
          <w:u w:val="none"/>
          <w:lang w:val="en-US" w:eastAsia="zh-CN" w:bidi="ar-SA"/>
        </w:rPr>
      </w:pPr>
      <w:r>
        <w:rPr>
          <w:rFonts w:hint="eastAsia" w:ascii="仿宋_GB2312" w:hAnsi="仿宋_GB2312" w:eastAsia="仿宋_GB2312" w:cs="仿宋_GB2312"/>
          <w:color w:val="auto"/>
          <w:kern w:val="2"/>
          <w:sz w:val="32"/>
          <w:szCs w:val="32"/>
          <w:highlight w:val="none"/>
          <w:u w:val="none"/>
          <w:lang w:val="en-US" w:eastAsia="zh-CN" w:bidi="ar-SA"/>
        </w:rPr>
        <w:t>1</w:t>
      </w:r>
      <w:r>
        <w:rPr>
          <w:rFonts w:hint="eastAsia" w:ascii="仿宋_GB2312" w:hAnsi="仿宋_GB2312" w:cs="仿宋_GB2312"/>
          <w:color w:val="auto"/>
          <w:kern w:val="2"/>
          <w:sz w:val="32"/>
          <w:szCs w:val="32"/>
          <w:highlight w:val="none"/>
          <w:u w:val="none"/>
          <w:lang w:val="en-US" w:eastAsia="zh-CN" w:bidi="ar-SA"/>
        </w:rPr>
        <w:t>.</w:t>
      </w:r>
      <w:r>
        <w:rPr>
          <w:rFonts w:hint="eastAsia" w:ascii="仿宋_GB2312" w:hAnsi="仿宋_GB2312" w:eastAsia="仿宋_GB2312" w:cs="仿宋_GB2312"/>
          <w:color w:val="auto"/>
          <w:kern w:val="2"/>
          <w:sz w:val="32"/>
          <w:szCs w:val="32"/>
          <w:highlight w:val="none"/>
          <w:u w:val="none"/>
          <w:lang w:val="en-US" w:eastAsia="zh-CN" w:bidi="ar-SA"/>
        </w:rPr>
        <w:t>坚决扛牢生态环保政治责任</w:t>
      </w:r>
      <w:r>
        <w:rPr>
          <w:rFonts w:hint="eastAsia" w:ascii="仿宋_GB2312" w:hAnsi="仿宋_GB2312" w:cs="仿宋_GB2312"/>
          <w:color w:val="auto"/>
          <w:kern w:val="2"/>
          <w:sz w:val="32"/>
          <w:szCs w:val="32"/>
          <w:highlight w:val="none"/>
          <w:u w:val="none"/>
          <w:lang w:val="en-US" w:eastAsia="zh-CN" w:bidi="ar-SA"/>
        </w:rPr>
        <w:t>，</w:t>
      </w:r>
      <w:r>
        <w:rPr>
          <w:rFonts w:hint="eastAsia" w:ascii="仿宋_GB2312" w:hAnsi="仿宋_GB2312" w:eastAsia="仿宋_GB2312" w:cs="仿宋_GB2312"/>
          <w:color w:val="auto"/>
          <w:kern w:val="2"/>
          <w:sz w:val="32"/>
          <w:szCs w:val="32"/>
          <w:highlight w:val="none"/>
          <w:u w:val="none"/>
          <w:lang w:val="en-US" w:eastAsia="zh-CN" w:bidi="ar-SA"/>
        </w:rPr>
        <w:t>严格落实生态环保“党政同责、一岗双责”</w:t>
      </w:r>
      <w:r>
        <w:rPr>
          <w:rFonts w:hint="eastAsia" w:ascii="仿宋_GB2312" w:hAnsi="仿宋_GB2312" w:cs="仿宋_GB2312"/>
          <w:color w:val="auto"/>
          <w:kern w:val="2"/>
          <w:sz w:val="32"/>
          <w:szCs w:val="32"/>
          <w:highlight w:val="none"/>
          <w:u w:val="none"/>
          <w:lang w:val="en-US" w:eastAsia="zh-CN" w:bidi="ar-SA"/>
        </w:rPr>
        <w:t>，</w:t>
      </w:r>
      <w:r>
        <w:rPr>
          <w:rFonts w:hint="eastAsia" w:ascii="仿宋_GB2312" w:hAnsi="仿宋_GB2312" w:eastAsia="仿宋_GB2312" w:cs="仿宋_GB2312"/>
          <w:color w:val="auto"/>
          <w:kern w:val="2"/>
          <w:sz w:val="32"/>
          <w:szCs w:val="32"/>
          <w:highlight w:val="none"/>
          <w:u w:val="none"/>
          <w:lang w:val="en-US" w:eastAsia="zh-CN" w:bidi="ar-SA"/>
        </w:rPr>
        <w:t>市委、市政府主要负责同志亲自部署调度</w:t>
      </w:r>
      <w:r>
        <w:rPr>
          <w:rFonts w:hint="eastAsia" w:ascii="仿宋_GB2312" w:hAnsi="仿宋_GB2312" w:cs="仿宋_GB2312"/>
          <w:color w:val="auto"/>
          <w:kern w:val="2"/>
          <w:sz w:val="32"/>
          <w:szCs w:val="32"/>
          <w:highlight w:val="none"/>
          <w:u w:val="none"/>
          <w:lang w:val="en-US" w:eastAsia="zh-CN" w:bidi="ar-SA"/>
        </w:rPr>
        <w:t>，</w:t>
      </w:r>
      <w:r>
        <w:rPr>
          <w:rFonts w:hint="eastAsia" w:ascii="仿宋_GB2312" w:hAnsi="仿宋_GB2312" w:eastAsia="仿宋_GB2312" w:cs="仿宋_GB2312"/>
          <w:color w:val="auto"/>
          <w:kern w:val="2"/>
          <w:sz w:val="32"/>
          <w:szCs w:val="32"/>
          <w:highlight w:val="none"/>
          <w:u w:val="none"/>
          <w:lang w:val="en-US" w:eastAsia="zh-CN" w:bidi="ar-SA"/>
        </w:rPr>
        <w:t>多次听取工作汇报</w:t>
      </w:r>
      <w:r>
        <w:rPr>
          <w:rFonts w:hint="eastAsia" w:ascii="仿宋_GB2312" w:hAnsi="仿宋_GB2312" w:cs="仿宋_GB2312"/>
          <w:color w:val="auto"/>
          <w:kern w:val="2"/>
          <w:sz w:val="32"/>
          <w:szCs w:val="32"/>
          <w:highlight w:val="none"/>
          <w:u w:val="none"/>
          <w:lang w:val="en-US" w:eastAsia="zh-CN" w:bidi="ar-SA"/>
        </w:rPr>
        <w:t>，</w:t>
      </w:r>
      <w:r>
        <w:rPr>
          <w:rFonts w:hint="eastAsia" w:ascii="仿宋_GB2312" w:hAnsi="仿宋_GB2312" w:eastAsia="仿宋_GB2312" w:cs="仿宋_GB2312"/>
          <w:color w:val="auto"/>
          <w:kern w:val="2"/>
          <w:sz w:val="32"/>
          <w:szCs w:val="32"/>
          <w:highlight w:val="none"/>
          <w:u w:val="none"/>
          <w:lang w:val="en-US" w:eastAsia="zh-CN" w:bidi="ar-SA"/>
        </w:rPr>
        <w:t>开展现场调研</w:t>
      </w:r>
      <w:r>
        <w:rPr>
          <w:rFonts w:hint="eastAsia" w:ascii="仿宋_GB2312" w:hAnsi="仿宋_GB2312" w:cs="仿宋_GB2312"/>
          <w:color w:val="auto"/>
          <w:kern w:val="2"/>
          <w:sz w:val="32"/>
          <w:szCs w:val="32"/>
          <w:highlight w:val="none"/>
          <w:u w:val="none"/>
          <w:lang w:val="en-US" w:eastAsia="zh-CN" w:bidi="ar-SA"/>
        </w:rPr>
        <w:t>，</w:t>
      </w:r>
      <w:r>
        <w:rPr>
          <w:rFonts w:hint="eastAsia" w:ascii="仿宋_GB2312" w:hAnsi="仿宋_GB2312" w:eastAsia="仿宋_GB2312" w:cs="仿宋_GB2312"/>
          <w:color w:val="auto"/>
          <w:kern w:val="2"/>
          <w:sz w:val="32"/>
          <w:szCs w:val="32"/>
          <w:highlight w:val="none"/>
          <w:u w:val="none"/>
          <w:lang w:val="en-US" w:eastAsia="zh-CN" w:bidi="ar-SA"/>
        </w:rPr>
        <w:t>每年组织召开全市生态环境保护工作委员会全体</w:t>
      </w:r>
      <w:r>
        <w:rPr>
          <w:rFonts w:hint="eastAsia" w:ascii="仿宋_GB2312" w:hAnsi="仿宋_GB2312" w:cs="仿宋_GB2312"/>
          <w:color w:val="auto"/>
          <w:kern w:val="2"/>
          <w:sz w:val="32"/>
          <w:szCs w:val="32"/>
          <w:highlight w:val="none"/>
          <w:u w:val="none"/>
          <w:lang w:val="en-US" w:eastAsia="zh-CN" w:bidi="ar-SA"/>
        </w:rPr>
        <w:t>（</w:t>
      </w:r>
      <w:r>
        <w:rPr>
          <w:rFonts w:hint="eastAsia" w:ascii="仿宋_GB2312" w:hAnsi="仿宋_GB2312" w:eastAsia="仿宋_GB2312" w:cs="仿宋_GB2312"/>
          <w:color w:val="auto"/>
          <w:kern w:val="2"/>
          <w:sz w:val="32"/>
          <w:szCs w:val="32"/>
          <w:highlight w:val="none"/>
          <w:u w:val="none"/>
          <w:lang w:val="en-US" w:eastAsia="zh-CN" w:bidi="ar-SA"/>
        </w:rPr>
        <w:t>扩大</w:t>
      </w:r>
      <w:r>
        <w:rPr>
          <w:rFonts w:hint="eastAsia" w:ascii="仿宋_GB2312" w:hAnsi="仿宋_GB2312" w:cs="仿宋_GB2312"/>
          <w:color w:val="auto"/>
          <w:kern w:val="2"/>
          <w:sz w:val="32"/>
          <w:szCs w:val="32"/>
          <w:highlight w:val="none"/>
          <w:u w:val="none"/>
          <w:lang w:val="en-US" w:eastAsia="zh-CN" w:bidi="ar-SA"/>
        </w:rPr>
        <w:t>）</w:t>
      </w:r>
      <w:r>
        <w:rPr>
          <w:rFonts w:hint="eastAsia" w:ascii="仿宋_GB2312" w:hAnsi="仿宋_GB2312" w:eastAsia="仿宋_GB2312" w:cs="仿宋_GB2312"/>
          <w:color w:val="auto"/>
          <w:kern w:val="2"/>
          <w:sz w:val="32"/>
          <w:szCs w:val="32"/>
          <w:highlight w:val="none"/>
          <w:u w:val="none"/>
          <w:lang w:val="en-US" w:eastAsia="zh-CN" w:bidi="ar-SA"/>
        </w:rPr>
        <w:t>会议</w:t>
      </w:r>
      <w:r>
        <w:rPr>
          <w:rFonts w:hint="eastAsia" w:ascii="仿宋_GB2312" w:hAnsi="仿宋_GB2312" w:cs="仿宋_GB2312"/>
          <w:color w:val="auto"/>
          <w:kern w:val="2"/>
          <w:sz w:val="32"/>
          <w:szCs w:val="32"/>
          <w:highlight w:val="none"/>
          <w:u w:val="none"/>
          <w:lang w:val="en-US" w:eastAsia="zh-CN" w:bidi="ar-SA"/>
        </w:rPr>
        <w:t>，</w:t>
      </w:r>
      <w:r>
        <w:rPr>
          <w:rFonts w:hint="eastAsia" w:ascii="仿宋_GB2312" w:hAnsi="仿宋_GB2312" w:eastAsia="仿宋_GB2312" w:cs="仿宋_GB2312"/>
          <w:color w:val="auto"/>
          <w:kern w:val="2"/>
          <w:sz w:val="32"/>
          <w:szCs w:val="32"/>
          <w:highlight w:val="none"/>
          <w:u w:val="none"/>
          <w:lang w:val="en-US" w:eastAsia="zh-CN" w:bidi="ar-SA"/>
        </w:rPr>
        <w:t>推动重点任务落地落实</w:t>
      </w:r>
      <w:r>
        <w:rPr>
          <w:rFonts w:hint="eastAsia" w:ascii="仿宋_GB2312" w:hAnsi="仿宋_GB2312" w:cs="仿宋_GB2312"/>
          <w:color w:val="auto"/>
          <w:kern w:val="2"/>
          <w:sz w:val="32"/>
          <w:szCs w:val="32"/>
          <w:highlight w:val="none"/>
          <w:u w:val="none"/>
          <w:lang w:val="en-US" w:eastAsia="zh-CN" w:bidi="ar-SA"/>
        </w:rPr>
        <w:t>。</w:t>
      </w:r>
    </w:p>
    <w:p w14:paraId="1426C36E">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auto"/>
        <w:rPr>
          <w:rFonts w:hint="eastAsia" w:ascii="仿宋_GB2312" w:hAnsi="仿宋_GB2312" w:eastAsia="仿宋_GB2312" w:cs="仿宋_GB2312"/>
          <w:color w:val="auto"/>
          <w:kern w:val="2"/>
          <w:sz w:val="32"/>
          <w:szCs w:val="32"/>
          <w:highlight w:val="none"/>
          <w:u w:val="none"/>
          <w:lang w:val="en-US" w:eastAsia="zh-CN" w:bidi="ar-SA"/>
        </w:rPr>
      </w:pPr>
      <w:r>
        <w:rPr>
          <w:rFonts w:hint="eastAsia" w:ascii="仿宋_GB2312" w:hAnsi="仿宋_GB2312" w:eastAsia="仿宋_GB2312" w:cs="仿宋_GB2312"/>
          <w:color w:val="auto"/>
          <w:kern w:val="2"/>
          <w:sz w:val="32"/>
          <w:szCs w:val="32"/>
          <w:highlight w:val="none"/>
          <w:u w:val="none"/>
          <w:lang w:val="en-US" w:eastAsia="zh-CN" w:bidi="ar-SA"/>
        </w:rPr>
        <w:t>2</w:t>
      </w:r>
      <w:r>
        <w:rPr>
          <w:rFonts w:hint="eastAsia" w:ascii="仿宋_GB2312" w:hAnsi="仿宋_GB2312" w:cs="仿宋_GB2312"/>
          <w:color w:val="auto"/>
          <w:kern w:val="2"/>
          <w:sz w:val="32"/>
          <w:szCs w:val="32"/>
          <w:highlight w:val="none"/>
          <w:u w:val="none"/>
          <w:lang w:val="en-US" w:eastAsia="zh-CN" w:bidi="ar-SA"/>
        </w:rPr>
        <w:t>.</w:t>
      </w:r>
      <w:r>
        <w:rPr>
          <w:rFonts w:hint="eastAsia" w:ascii="仿宋_GB2312" w:hAnsi="仿宋_GB2312" w:eastAsia="仿宋_GB2312" w:cs="仿宋_GB2312"/>
          <w:color w:val="auto"/>
          <w:kern w:val="2"/>
          <w:sz w:val="32"/>
          <w:szCs w:val="32"/>
          <w:highlight w:val="none"/>
          <w:u w:val="none"/>
          <w:lang w:val="en-US" w:eastAsia="zh-CN" w:bidi="ar-SA"/>
        </w:rPr>
        <w:t>根据</w:t>
      </w:r>
      <w:r>
        <w:rPr>
          <w:rFonts w:hint="eastAsia" w:ascii="仿宋_GB2312" w:hAnsi="仿宋_GB2312" w:cs="仿宋_GB2312"/>
          <w:color w:val="auto"/>
          <w:kern w:val="2"/>
          <w:sz w:val="32"/>
          <w:szCs w:val="32"/>
          <w:highlight w:val="none"/>
          <w:u w:val="none"/>
          <w:lang w:val="en-US" w:eastAsia="zh-CN" w:bidi="ar-SA"/>
        </w:rPr>
        <w:t>《</w:t>
      </w:r>
      <w:r>
        <w:rPr>
          <w:rFonts w:hint="eastAsia" w:ascii="仿宋_GB2312" w:hAnsi="仿宋_GB2312" w:eastAsia="仿宋_GB2312" w:cs="仿宋_GB2312"/>
          <w:color w:val="auto"/>
          <w:kern w:val="2"/>
          <w:sz w:val="32"/>
          <w:szCs w:val="32"/>
          <w:highlight w:val="none"/>
          <w:u w:val="none"/>
          <w:lang w:val="en-US" w:eastAsia="zh-CN" w:bidi="ar-SA"/>
        </w:rPr>
        <w:t>潍坊市推动职能部门做好生态环境保护工作的实施方案</w:t>
      </w:r>
      <w:r>
        <w:rPr>
          <w:rFonts w:hint="eastAsia" w:ascii="仿宋_GB2312" w:hAnsi="仿宋_GB2312" w:cs="仿宋_GB2312"/>
          <w:color w:val="auto"/>
          <w:kern w:val="2"/>
          <w:sz w:val="32"/>
          <w:szCs w:val="32"/>
          <w:highlight w:val="none"/>
          <w:u w:val="none"/>
          <w:lang w:val="en-US" w:eastAsia="zh-CN" w:bidi="ar-SA"/>
        </w:rPr>
        <w:t>》，</w:t>
      </w:r>
      <w:r>
        <w:rPr>
          <w:rFonts w:hint="eastAsia" w:ascii="仿宋_GB2312" w:hAnsi="仿宋_GB2312" w:eastAsia="仿宋_GB2312" w:cs="仿宋_GB2312"/>
          <w:color w:val="auto"/>
          <w:kern w:val="2"/>
          <w:sz w:val="32"/>
          <w:szCs w:val="32"/>
          <w:highlight w:val="none"/>
          <w:u w:val="none"/>
          <w:lang w:val="en-US" w:eastAsia="zh-CN" w:bidi="ar-SA"/>
        </w:rPr>
        <w:t>潍坊市生态环境保护工作委员会成员单位已全部制定生态环境保护具体事项清单</w:t>
      </w:r>
      <w:r>
        <w:rPr>
          <w:rFonts w:hint="eastAsia" w:ascii="仿宋_GB2312" w:hAnsi="仿宋_GB2312" w:cs="仿宋_GB2312"/>
          <w:color w:val="auto"/>
          <w:kern w:val="2"/>
          <w:sz w:val="32"/>
          <w:szCs w:val="32"/>
          <w:highlight w:val="none"/>
          <w:u w:val="none"/>
          <w:lang w:val="en-US" w:eastAsia="zh-CN" w:bidi="ar-SA"/>
        </w:rPr>
        <w:t>，</w:t>
      </w:r>
      <w:r>
        <w:rPr>
          <w:rFonts w:hint="eastAsia" w:ascii="仿宋_GB2312" w:hAnsi="仿宋_GB2312" w:eastAsia="仿宋_GB2312" w:cs="仿宋_GB2312"/>
          <w:color w:val="auto"/>
          <w:kern w:val="2"/>
          <w:sz w:val="32"/>
          <w:szCs w:val="32"/>
          <w:highlight w:val="none"/>
          <w:u w:val="none"/>
          <w:lang w:val="en-US" w:eastAsia="zh-CN" w:bidi="ar-SA"/>
        </w:rPr>
        <w:t>建立公众举报受理和处理机制</w:t>
      </w:r>
      <w:r>
        <w:rPr>
          <w:rFonts w:hint="eastAsia" w:ascii="仿宋_GB2312" w:hAnsi="仿宋_GB2312" w:cs="仿宋_GB2312"/>
          <w:color w:val="auto"/>
          <w:kern w:val="2"/>
          <w:sz w:val="32"/>
          <w:szCs w:val="32"/>
          <w:highlight w:val="none"/>
          <w:u w:val="none"/>
          <w:lang w:val="en-US" w:eastAsia="zh-CN" w:bidi="ar-SA"/>
        </w:rPr>
        <w:t>，</w:t>
      </w:r>
      <w:r>
        <w:rPr>
          <w:rFonts w:hint="eastAsia" w:ascii="仿宋_GB2312" w:hAnsi="仿宋_GB2312" w:eastAsia="仿宋_GB2312" w:cs="仿宋_GB2312"/>
          <w:color w:val="auto"/>
          <w:kern w:val="2"/>
          <w:sz w:val="32"/>
          <w:szCs w:val="32"/>
          <w:highlight w:val="none"/>
          <w:u w:val="none"/>
          <w:lang w:val="en-US" w:eastAsia="zh-CN" w:bidi="ar-SA"/>
        </w:rPr>
        <w:t>并在网上公开</w:t>
      </w:r>
      <w:r>
        <w:rPr>
          <w:rFonts w:hint="eastAsia" w:ascii="仿宋_GB2312" w:hAnsi="仿宋_GB2312" w:cs="仿宋_GB2312"/>
          <w:color w:val="auto"/>
          <w:kern w:val="2"/>
          <w:sz w:val="32"/>
          <w:szCs w:val="32"/>
          <w:highlight w:val="none"/>
          <w:u w:val="none"/>
          <w:lang w:val="en-US" w:eastAsia="zh-CN" w:bidi="ar-SA"/>
        </w:rPr>
        <w:t>。</w:t>
      </w:r>
    </w:p>
    <w:p w14:paraId="252E653F">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auto"/>
        <w:rPr>
          <w:rFonts w:hint="eastAsia" w:ascii="仿宋_GB2312" w:hAnsi="仿宋_GB2312" w:eastAsia="仿宋_GB2312" w:cs="仿宋_GB2312"/>
          <w:color w:val="auto"/>
          <w:kern w:val="2"/>
          <w:sz w:val="32"/>
          <w:szCs w:val="32"/>
          <w:highlight w:val="none"/>
          <w:u w:val="none"/>
          <w:lang w:val="en-US" w:eastAsia="zh-CN" w:bidi="ar-SA"/>
        </w:rPr>
      </w:pPr>
      <w:r>
        <w:rPr>
          <w:rFonts w:hint="eastAsia" w:ascii="仿宋_GB2312" w:hAnsi="仿宋_GB2312" w:eastAsia="仿宋_GB2312" w:cs="仿宋_GB2312"/>
          <w:color w:val="auto"/>
          <w:kern w:val="2"/>
          <w:sz w:val="32"/>
          <w:szCs w:val="32"/>
          <w:highlight w:val="none"/>
          <w:u w:val="none"/>
          <w:lang w:val="en-US" w:eastAsia="zh-CN" w:bidi="ar-SA"/>
        </w:rPr>
        <w:t>3</w:t>
      </w:r>
      <w:r>
        <w:rPr>
          <w:rFonts w:hint="eastAsia" w:ascii="仿宋_GB2312" w:hAnsi="仿宋_GB2312" w:cs="仿宋_GB2312"/>
          <w:color w:val="auto"/>
          <w:kern w:val="2"/>
          <w:sz w:val="32"/>
          <w:szCs w:val="32"/>
          <w:highlight w:val="none"/>
          <w:u w:val="none"/>
          <w:lang w:val="en-US" w:eastAsia="zh-CN" w:bidi="ar-SA"/>
        </w:rPr>
        <w:t>.</w:t>
      </w:r>
      <w:r>
        <w:rPr>
          <w:rFonts w:hint="eastAsia" w:ascii="仿宋_GB2312" w:hAnsi="仿宋_GB2312" w:eastAsia="仿宋_GB2312" w:cs="仿宋_GB2312"/>
          <w:color w:val="auto"/>
          <w:kern w:val="2"/>
          <w:sz w:val="32"/>
          <w:szCs w:val="32"/>
          <w:highlight w:val="none"/>
          <w:u w:val="none"/>
          <w:lang w:val="en-US" w:eastAsia="zh-CN" w:bidi="ar-SA"/>
        </w:rPr>
        <w:t>充分发挥生态环境保护工作委员会职能作用</w:t>
      </w:r>
      <w:r>
        <w:rPr>
          <w:rFonts w:hint="eastAsia" w:ascii="仿宋_GB2312" w:hAnsi="仿宋_GB2312" w:cs="仿宋_GB2312"/>
          <w:color w:val="auto"/>
          <w:kern w:val="2"/>
          <w:sz w:val="32"/>
          <w:szCs w:val="32"/>
          <w:highlight w:val="none"/>
          <w:u w:val="none"/>
          <w:lang w:val="en-US" w:eastAsia="zh-CN" w:bidi="ar-SA"/>
        </w:rPr>
        <w:t>，</w:t>
      </w:r>
      <w:r>
        <w:rPr>
          <w:rFonts w:hint="eastAsia" w:ascii="仿宋_GB2312" w:hAnsi="仿宋_GB2312" w:eastAsia="仿宋_GB2312" w:cs="仿宋_GB2312"/>
          <w:color w:val="auto"/>
          <w:kern w:val="2"/>
          <w:sz w:val="32"/>
          <w:szCs w:val="32"/>
          <w:highlight w:val="none"/>
          <w:u w:val="none"/>
          <w:lang w:val="en-US" w:eastAsia="zh-CN" w:bidi="ar-SA"/>
        </w:rPr>
        <w:t>2025年3月组织召开了全市生态环境保护工作委员会全体</w:t>
      </w:r>
      <w:r>
        <w:rPr>
          <w:rFonts w:hint="eastAsia" w:ascii="仿宋_GB2312" w:hAnsi="仿宋_GB2312" w:cs="仿宋_GB2312"/>
          <w:color w:val="auto"/>
          <w:kern w:val="2"/>
          <w:sz w:val="32"/>
          <w:szCs w:val="32"/>
          <w:highlight w:val="none"/>
          <w:u w:val="none"/>
          <w:lang w:val="en-US" w:eastAsia="zh-CN" w:bidi="ar-SA"/>
        </w:rPr>
        <w:t>（</w:t>
      </w:r>
      <w:r>
        <w:rPr>
          <w:rFonts w:hint="eastAsia" w:ascii="仿宋_GB2312" w:hAnsi="仿宋_GB2312" w:eastAsia="仿宋_GB2312" w:cs="仿宋_GB2312"/>
          <w:color w:val="auto"/>
          <w:kern w:val="2"/>
          <w:sz w:val="32"/>
          <w:szCs w:val="32"/>
          <w:highlight w:val="none"/>
          <w:u w:val="none"/>
          <w:lang w:val="en-US" w:eastAsia="zh-CN" w:bidi="ar-SA"/>
        </w:rPr>
        <w:t>扩大</w:t>
      </w:r>
      <w:r>
        <w:rPr>
          <w:rFonts w:hint="eastAsia" w:ascii="仿宋_GB2312" w:hAnsi="仿宋_GB2312" w:cs="仿宋_GB2312"/>
          <w:color w:val="auto"/>
          <w:kern w:val="2"/>
          <w:sz w:val="32"/>
          <w:szCs w:val="32"/>
          <w:highlight w:val="none"/>
          <w:u w:val="none"/>
          <w:lang w:val="en-US" w:eastAsia="zh-CN" w:bidi="ar-SA"/>
        </w:rPr>
        <w:t>）</w:t>
      </w:r>
      <w:r>
        <w:rPr>
          <w:rFonts w:hint="eastAsia" w:ascii="仿宋_GB2312" w:hAnsi="仿宋_GB2312" w:eastAsia="仿宋_GB2312" w:cs="仿宋_GB2312"/>
          <w:color w:val="auto"/>
          <w:kern w:val="2"/>
          <w:sz w:val="32"/>
          <w:szCs w:val="32"/>
          <w:highlight w:val="none"/>
          <w:u w:val="none"/>
          <w:lang w:val="en-US" w:eastAsia="zh-CN" w:bidi="ar-SA"/>
        </w:rPr>
        <w:t>会议</w:t>
      </w:r>
      <w:r>
        <w:rPr>
          <w:rFonts w:hint="eastAsia" w:ascii="仿宋_GB2312" w:hAnsi="仿宋_GB2312" w:cs="仿宋_GB2312"/>
          <w:color w:val="auto"/>
          <w:kern w:val="2"/>
          <w:sz w:val="32"/>
          <w:szCs w:val="32"/>
          <w:highlight w:val="none"/>
          <w:u w:val="none"/>
          <w:lang w:val="en-US" w:eastAsia="zh-CN" w:bidi="ar-SA"/>
        </w:rPr>
        <w:t>。</w:t>
      </w:r>
      <w:r>
        <w:rPr>
          <w:rFonts w:hint="eastAsia" w:ascii="仿宋_GB2312" w:hAnsi="仿宋_GB2312" w:eastAsia="仿宋_GB2312" w:cs="仿宋_GB2312"/>
          <w:color w:val="auto"/>
          <w:kern w:val="2"/>
          <w:sz w:val="32"/>
          <w:szCs w:val="32"/>
          <w:highlight w:val="none"/>
          <w:u w:val="none"/>
          <w:lang w:val="en-US" w:eastAsia="zh-CN" w:bidi="ar-SA"/>
        </w:rPr>
        <w:t>各县市区</w:t>
      </w:r>
      <w:r>
        <w:rPr>
          <w:rFonts w:hint="eastAsia" w:ascii="仿宋_GB2312" w:hAnsi="仿宋_GB2312" w:cs="仿宋_GB2312"/>
          <w:color w:val="auto"/>
          <w:kern w:val="2"/>
          <w:sz w:val="32"/>
          <w:szCs w:val="32"/>
          <w:highlight w:val="none"/>
          <w:u w:val="none"/>
          <w:lang w:val="en-US" w:eastAsia="zh-CN" w:bidi="ar-SA"/>
        </w:rPr>
        <w:t>（</w:t>
      </w:r>
      <w:r>
        <w:rPr>
          <w:rFonts w:hint="eastAsia" w:ascii="仿宋_GB2312" w:hAnsi="仿宋_GB2312" w:eastAsia="仿宋_GB2312" w:cs="仿宋_GB2312"/>
          <w:color w:val="auto"/>
          <w:kern w:val="2"/>
          <w:sz w:val="32"/>
          <w:szCs w:val="32"/>
          <w:highlight w:val="none"/>
          <w:u w:val="none"/>
          <w:lang w:val="en-US" w:eastAsia="zh-CN" w:bidi="ar-SA"/>
        </w:rPr>
        <w:t>市属开发区</w:t>
      </w:r>
      <w:r>
        <w:rPr>
          <w:rFonts w:hint="eastAsia" w:ascii="仿宋_GB2312" w:hAnsi="仿宋_GB2312" w:cs="仿宋_GB2312"/>
          <w:color w:val="auto"/>
          <w:kern w:val="2"/>
          <w:sz w:val="32"/>
          <w:szCs w:val="32"/>
          <w:highlight w:val="none"/>
          <w:u w:val="none"/>
          <w:lang w:val="en-US" w:eastAsia="zh-CN" w:bidi="ar-SA"/>
        </w:rPr>
        <w:t>）</w:t>
      </w:r>
      <w:r>
        <w:rPr>
          <w:rFonts w:hint="eastAsia" w:ascii="仿宋_GB2312" w:hAnsi="仿宋_GB2312" w:eastAsia="仿宋_GB2312" w:cs="仿宋_GB2312"/>
          <w:color w:val="auto"/>
          <w:kern w:val="2"/>
          <w:sz w:val="32"/>
          <w:szCs w:val="32"/>
          <w:highlight w:val="none"/>
          <w:u w:val="none"/>
          <w:lang w:val="en-US" w:eastAsia="zh-CN" w:bidi="ar-SA"/>
        </w:rPr>
        <w:t>每季度至少专题研究一次生态环保工作</w:t>
      </w:r>
      <w:r>
        <w:rPr>
          <w:rFonts w:hint="eastAsia" w:ascii="仿宋_GB2312" w:hAnsi="仿宋_GB2312" w:cs="仿宋_GB2312"/>
          <w:color w:val="auto"/>
          <w:kern w:val="2"/>
          <w:sz w:val="32"/>
          <w:szCs w:val="32"/>
          <w:highlight w:val="none"/>
          <w:u w:val="none"/>
          <w:lang w:val="en-US" w:eastAsia="zh-CN" w:bidi="ar-SA"/>
        </w:rPr>
        <w:t>。</w:t>
      </w:r>
    </w:p>
    <w:p w14:paraId="08B684E5">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auto"/>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lang w:eastAsia="zh-CN"/>
        </w:rPr>
        <w:t>二、部分县（市、区）生态环保问题整治不力，属地责任落实不到位。</w:t>
      </w:r>
    </w:p>
    <w:p w14:paraId="1D98447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olor w:val="auto"/>
          <w:sz w:val="32"/>
          <w:szCs w:val="32"/>
          <w:highlight w:val="none"/>
        </w:rPr>
      </w:pPr>
      <w:r>
        <w:rPr>
          <w:rFonts w:ascii="Times New Roman" w:hAnsi="Times New Roman" w:eastAsia="黑体"/>
          <w:color w:val="auto"/>
          <w:sz w:val="32"/>
          <w:szCs w:val="32"/>
          <w:highlight w:val="none"/>
        </w:rPr>
        <w:t>责任单位：</w:t>
      </w:r>
      <w:r>
        <w:rPr>
          <w:rFonts w:ascii="Times New Roman" w:hAnsi="Times New Roman" w:eastAsia="仿宋_GB2312"/>
          <w:color w:val="auto"/>
          <w:sz w:val="32"/>
          <w:szCs w:val="32"/>
          <w:highlight w:val="none"/>
        </w:rPr>
        <w:t>市海渔局、市自然资源和规划局，寿光市委、市政府</w:t>
      </w:r>
    </w:p>
    <w:p w14:paraId="13B589C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kern w:val="2"/>
          <w:sz w:val="32"/>
          <w:szCs w:val="32"/>
          <w:highlight w:val="none"/>
          <w:u w:val="none"/>
          <w:lang w:val="en-US" w:eastAsia="zh-CN" w:bidi="ar-SA"/>
        </w:rPr>
      </w:pPr>
      <w:r>
        <w:rPr>
          <w:rFonts w:ascii="Times New Roman" w:hAnsi="Times New Roman" w:eastAsia="黑体"/>
          <w:color w:val="auto"/>
          <w:sz w:val="32"/>
          <w:szCs w:val="32"/>
          <w:highlight w:val="none"/>
        </w:rPr>
        <w:t>督导单位：</w:t>
      </w:r>
      <w:r>
        <w:rPr>
          <w:rFonts w:ascii="Times New Roman" w:hAnsi="Times New Roman" w:eastAsia="仿宋_GB2312"/>
          <w:color w:val="auto"/>
          <w:sz w:val="32"/>
          <w:szCs w:val="32"/>
          <w:highlight w:val="none"/>
        </w:rPr>
        <w:t>市海渔局</w:t>
      </w:r>
    </w:p>
    <w:p w14:paraId="2106F436">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auto"/>
        <w:rPr>
          <w:rFonts w:hint="eastAsia" w:ascii="仿宋_GB2312" w:hAnsi="仿宋_GB2312" w:eastAsia="仿宋_GB2312" w:cs="仿宋_GB2312"/>
          <w:color w:val="auto"/>
          <w:kern w:val="2"/>
          <w:sz w:val="32"/>
          <w:szCs w:val="32"/>
          <w:highlight w:val="none"/>
          <w:u w:val="none"/>
          <w:lang w:val="en-US" w:eastAsia="zh-CN" w:bidi="ar-SA"/>
        </w:rPr>
      </w:pPr>
      <w:r>
        <w:rPr>
          <w:rFonts w:hint="eastAsia" w:ascii="仿宋_GB2312" w:hAnsi="仿宋_GB2312" w:eastAsia="仿宋_GB2312" w:cs="仿宋_GB2312"/>
          <w:color w:val="auto"/>
          <w:kern w:val="2"/>
          <w:sz w:val="32"/>
          <w:szCs w:val="32"/>
          <w:highlight w:val="none"/>
          <w:u w:val="none"/>
          <w:lang w:val="en-US" w:eastAsia="zh-CN" w:bidi="ar-SA"/>
        </w:rPr>
        <w:t>整改进展情况</w:t>
      </w:r>
      <w:r>
        <w:rPr>
          <w:rFonts w:hint="eastAsia" w:ascii="仿宋_GB2312" w:hAnsi="仿宋_GB2312" w:cs="仿宋_GB2312"/>
          <w:color w:val="auto"/>
          <w:kern w:val="2"/>
          <w:sz w:val="32"/>
          <w:szCs w:val="32"/>
          <w:highlight w:val="none"/>
          <w:u w:val="none"/>
          <w:lang w:val="en-US" w:eastAsia="zh-CN" w:bidi="ar-SA"/>
        </w:rPr>
        <w:t>：</w:t>
      </w:r>
      <w:r>
        <w:rPr>
          <w:rFonts w:hint="eastAsia" w:ascii="仿宋_GB2312" w:hAnsi="仿宋_GB2312" w:eastAsia="仿宋_GB2312" w:cs="仿宋_GB2312"/>
          <w:color w:val="auto"/>
          <w:kern w:val="2"/>
          <w:sz w:val="32"/>
          <w:szCs w:val="32"/>
          <w:highlight w:val="none"/>
          <w:u w:val="none"/>
          <w:lang w:val="en-US" w:eastAsia="zh-CN" w:bidi="ar-SA"/>
        </w:rPr>
        <w:t>已完成</w:t>
      </w:r>
      <w:r>
        <w:rPr>
          <w:rFonts w:hint="eastAsia" w:ascii="仿宋_GB2312" w:hAnsi="仿宋_GB2312" w:cs="仿宋_GB2312"/>
          <w:color w:val="auto"/>
          <w:kern w:val="2"/>
          <w:sz w:val="32"/>
          <w:szCs w:val="32"/>
          <w:highlight w:val="none"/>
          <w:u w:val="none"/>
          <w:lang w:val="en-US" w:eastAsia="zh-CN" w:bidi="ar-SA"/>
        </w:rPr>
        <w:t>。</w:t>
      </w:r>
    </w:p>
    <w:p w14:paraId="03DCDCA2">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auto"/>
        <w:rPr>
          <w:rFonts w:hint="eastAsia" w:ascii="仿宋_GB2312" w:hAnsi="仿宋_GB2312" w:eastAsia="仿宋_GB2312" w:cs="仿宋_GB2312"/>
          <w:color w:val="auto"/>
          <w:kern w:val="2"/>
          <w:sz w:val="32"/>
          <w:szCs w:val="32"/>
          <w:highlight w:val="none"/>
          <w:u w:val="none"/>
          <w:lang w:val="en-US" w:eastAsia="zh-CN" w:bidi="ar-SA"/>
        </w:rPr>
      </w:pPr>
      <w:r>
        <w:rPr>
          <w:rFonts w:hint="eastAsia" w:ascii="仿宋_GB2312" w:hAnsi="仿宋_GB2312" w:cs="仿宋_GB2312"/>
          <w:color w:val="auto"/>
          <w:kern w:val="2"/>
          <w:sz w:val="32"/>
          <w:szCs w:val="32"/>
          <w:highlight w:val="none"/>
          <w:u w:val="none"/>
          <w:lang w:val="en-US" w:eastAsia="zh-CN" w:bidi="ar-SA"/>
        </w:rPr>
        <w:t>1.</w:t>
      </w:r>
      <w:r>
        <w:rPr>
          <w:rFonts w:hint="eastAsia" w:ascii="仿宋_GB2312" w:hAnsi="仿宋_GB2312" w:eastAsia="仿宋_GB2312" w:cs="仿宋_GB2312"/>
          <w:color w:val="auto"/>
          <w:kern w:val="2"/>
          <w:sz w:val="32"/>
          <w:szCs w:val="32"/>
          <w:highlight w:val="none"/>
          <w:u w:val="none"/>
          <w:lang w:val="en-US" w:eastAsia="zh-CN" w:bidi="ar-SA"/>
        </w:rPr>
        <w:t>对非法占用海域围建养殖池塘案处罚情况进行了核实</w:t>
      </w:r>
      <w:r>
        <w:rPr>
          <w:rFonts w:hint="eastAsia" w:ascii="仿宋_GB2312" w:hAnsi="仿宋_GB2312" w:cs="仿宋_GB2312"/>
          <w:color w:val="auto"/>
          <w:kern w:val="2"/>
          <w:sz w:val="32"/>
          <w:szCs w:val="32"/>
          <w:highlight w:val="none"/>
          <w:u w:val="none"/>
          <w:lang w:val="en-US" w:eastAsia="zh-CN" w:bidi="ar-SA"/>
        </w:rPr>
        <w:t>，</w:t>
      </w:r>
      <w:r>
        <w:rPr>
          <w:rFonts w:hint="eastAsia" w:ascii="仿宋_GB2312" w:hAnsi="仿宋_GB2312" w:eastAsia="仿宋_GB2312" w:cs="仿宋_GB2312"/>
          <w:color w:val="auto"/>
          <w:kern w:val="2"/>
          <w:sz w:val="32"/>
          <w:szCs w:val="32"/>
          <w:highlight w:val="none"/>
          <w:u w:val="none"/>
          <w:lang w:val="en-US" w:eastAsia="zh-CN" w:bidi="ar-SA"/>
        </w:rPr>
        <w:t>已按要求恢复海域原状并整改到位</w:t>
      </w:r>
      <w:r>
        <w:rPr>
          <w:rFonts w:hint="eastAsia" w:ascii="仿宋_GB2312" w:hAnsi="仿宋_GB2312" w:cs="仿宋_GB2312"/>
          <w:color w:val="auto"/>
          <w:kern w:val="2"/>
          <w:sz w:val="32"/>
          <w:szCs w:val="32"/>
          <w:highlight w:val="none"/>
          <w:u w:val="none"/>
          <w:lang w:val="en-US" w:eastAsia="zh-CN" w:bidi="ar-SA"/>
        </w:rPr>
        <w:t>。</w:t>
      </w:r>
    </w:p>
    <w:p w14:paraId="0140C0B0">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auto"/>
        <w:rPr>
          <w:rFonts w:hint="eastAsia" w:ascii="仿宋_GB2312" w:hAnsi="仿宋_GB2312" w:eastAsia="仿宋_GB2312" w:cs="仿宋_GB2312"/>
          <w:color w:val="auto"/>
          <w:kern w:val="2"/>
          <w:sz w:val="32"/>
          <w:szCs w:val="32"/>
          <w:highlight w:val="none"/>
          <w:u w:val="none"/>
          <w:lang w:val="en-US" w:eastAsia="zh-CN" w:bidi="ar-SA"/>
        </w:rPr>
      </w:pPr>
      <w:r>
        <w:rPr>
          <w:rFonts w:hint="eastAsia" w:ascii="仿宋_GB2312" w:hAnsi="仿宋_GB2312" w:cs="仿宋_GB2312"/>
          <w:color w:val="auto"/>
          <w:kern w:val="2"/>
          <w:sz w:val="32"/>
          <w:szCs w:val="32"/>
          <w:highlight w:val="none"/>
          <w:u w:val="none"/>
          <w:lang w:val="en-US" w:eastAsia="zh-CN" w:bidi="ar-SA"/>
        </w:rPr>
        <w:t>2.</w:t>
      </w:r>
      <w:r>
        <w:rPr>
          <w:rFonts w:hint="eastAsia" w:ascii="仿宋_GB2312" w:hAnsi="仿宋_GB2312" w:eastAsia="仿宋_GB2312" w:cs="仿宋_GB2312"/>
          <w:color w:val="auto"/>
          <w:kern w:val="2"/>
          <w:sz w:val="32"/>
          <w:szCs w:val="32"/>
          <w:highlight w:val="none"/>
          <w:u w:val="none"/>
          <w:lang w:val="en-US" w:eastAsia="zh-CN" w:bidi="ar-SA"/>
        </w:rPr>
        <w:t>对非透水构筑物进行了封存</w:t>
      </w:r>
      <w:r>
        <w:rPr>
          <w:rFonts w:hint="eastAsia" w:ascii="仿宋_GB2312" w:hAnsi="仿宋_GB2312" w:cs="仿宋_GB2312"/>
          <w:color w:val="auto"/>
          <w:kern w:val="2"/>
          <w:sz w:val="32"/>
          <w:szCs w:val="32"/>
          <w:highlight w:val="none"/>
          <w:u w:val="none"/>
          <w:lang w:val="en-US" w:eastAsia="zh-CN" w:bidi="ar-SA"/>
        </w:rPr>
        <w:t>，</w:t>
      </w:r>
      <w:r>
        <w:rPr>
          <w:rFonts w:hint="eastAsia" w:ascii="仿宋_GB2312" w:hAnsi="仿宋_GB2312" w:eastAsia="仿宋_GB2312" w:cs="仿宋_GB2312"/>
          <w:color w:val="auto"/>
          <w:kern w:val="2"/>
          <w:sz w:val="32"/>
          <w:szCs w:val="32"/>
          <w:highlight w:val="none"/>
          <w:u w:val="none"/>
          <w:lang w:val="en-US" w:eastAsia="zh-CN" w:bidi="ar-SA"/>
        </w:rPr>
        <w:t>现场张贴封存公告</w:t>
      </w:r>
      <w:r>
        <w:rPr>
          <w:rFonts w:hint="eastAsia" w:ascii="仿宋_GB2312" w:hAnsi="仿宋_GB2312" w:cs="仿宋_GB2312"/>
          <w:color w:val="auto"/>
          <w:kern w:val="2"/>
          <w:sz w:val="32"/>
          <w:szCs w:val="32"/>
          <w:highlight w:val="none"/>
          <w:u w:val="none"/>
          <w:lang w:val="en-US" w:eastAsia="zh-CN" w:bidi="ar-SA"/>
        </w:rPr>
        <w:t>，</w:t>
      </w:r>
      <w:r>
        <w:rPr>
          <w:rFonts w:hint="eastAsia" w:ascii="仿宋_GB2312" w:hAnsi="仿宋_GB2312" w:eastAsia="仿宋_GB2312" w:cs="仿宋_GB2312"/>
          <w:color w:val="auto"/>
          <w:kern w:val="2"/>
          <w:sz w:val="32"/>
          <w:szCs w:val="32"/>
          <w:highlight w:val="none"/>
          <w:u w:val="none"/>
          <w:lang w:val="en-US" w:eastAsia="zh-CN" w:bidi="ar-SA"/>
        </w:rPr>
        <w:t>对封存区域实施严格管控</w:t>
      </w:r>
      <w:r>
        <w:rPr>
          <w:rFonts w:hint="eastAsia" w:ascii="仿宋_GB2312" w:hAnsi="仿宋_GB2312" w:cs="仿宋_GB2312"/>
          <w:color w:val="auto"/>
          <w:kern w:val="2"/>
          <w:sz w:val="32"/>
          <w:szCs w:val="32"/>
          <w:highlight w:val="none"/>
          <w:u w:val="none"/>
          <w:lang w:val="en-US" w:eastAsia="zh-CN" w:bidi="ar-SA"/>
        </w:rPr>
        <w:t>，</w:t>
      </w:r>
      <w:r>
        <w:rPr>
          <w:rFonts w:hint="eastAsia" w:ascii="仿宋_GB2312" w:hAnsi="仿宋_GB2312" w:eastAsia="仿宋_GB2312" w:cs="仿宋_GB2312"/>
          <w:color w:val="auto"/>
          <w:kern w:val="2"/>
          <w:sz w:val="32"/>
          <w:szCs w:val="32"/>
          <w:highlight w:val="none"/>
          <w:u w:val="none"/>
          <w:lang w:val="en-US" w:eastAsia="zh-CN" w:bidi="ar-SA"/>
        </w:rPr>
        <w:t>禁止进行生产经营活动</w:t>
      </w:r>
      <w:r>
        <w:rPr>
          <w:rFonts w:hint="eastAsia" w:ascii="仿宋_GB2312" w:hAnsi="仿宋_GB2312" w:cs="仿宋_GB2312"/>
          <w:color w:val="auto"/>
          <w:kern w:val="2"/>
          <w:sz w:val="32"/>
          <w:szCs w:val="32"/>
          <w:highlight w:val="none"/>
          <w:u w:val="none"/>
          <w:lang w:val="en-US" w:eastAsia="zh-CN" w:bidi="ar-SA"/>
        </w:rPr>
        <w:t>。</w:t>
      </w:r>
    </w:p>
    <w:p w14:paraId="01174B6C">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auto"/>
        <w:rPr>
          <w:rFonts w:hint="eastAsia" w:ascii="仿宋_GB2312" w:hAnsi="仿宋_GB2312" w:eastAsia="仿宋_GB2312" w:cs="仿宋_GB2312"/>
          <w:color w:val="auto"/>
          <w:kern w:val="2"/>
          <w:sz w:val="32"/>
          <w:szCs w:val="32"/>
          <w:highlight w:val="none"/>
          <w:u w:val="none"/>
          <w:lang w:val="en-US" w:eastAsia="zh-CN" w:bidi="ar-SA"/>
        </w:rPr>
      </w:pPr>
      <w:r>
        <w:rPr>
          <w:rFonts w:hint="eastAsia" w:ascii="仿宋_GB2312" w:hAnsi="仿宋_GB2312" w:eastAsia="仿宋_GB2312" w:cs="仿宋_GB2312"/>
          <w:color w:val="auto"/>
          <w:kern w:val="2"/>
          <w:sz w:val="32"/>
          <w:szCs w:val="32"/>
          <w:highlight w:val="none"/>
          <w:u w:val="none"/>
          <w:lang w:val="en-US" w:eastAsia="zh-CN" w:bidi="ar-SA"/>
        </w:rPr>
        <w:t>3</w:t>
      </w:r>
      <w:r>
        <w:rPr>
          <w:rFonts w:hint="eastAsia" w:ascii="仿宋_GB2312" w:hAnsi="仿宋_GB2312" w:cs="仿宋_GB2312"/>
          <w:color w:val="auto"/>
          <w:kern w:val="2"/>
          <w:sz w:val="32"/>
          <w:szCs w:val="32"/>
          <w:highlight w:val="none"/>
          <w:u w:val="none"/>
          <w:lang w:val="en-US" w:eastAsia="zh-CN" w:bidi="ar-SA"/>
        </w:rPr>
        <w:t>.</w:t>
      </w:r>
      <w:r>
        <w:rPr>
          <w:rFonts w:hint="eastAsia" w:ascii="仿宋_GB2312" w:hAnsi="仿宋_GB2312" w:eastAsia="仿宋_GB2312" w:cs="仿宋_GB2312"/>
          <w:color w:val="auto"/>
          <w:kern w:val="2"/>
          <w:sz w:val="32"/>
          <w:szCs w:val="32"/>
          <w:highlight w:val="none"/>
          <w:u w:val="none"/>
          <w:lang w:val="en-US" w:eastAsia="zh-CN" w:bidi="ar-SA"/>
        </w:rPr>
        <w:t>加大执法巡查力度</w:t>
      </w:r>
      <w:r>
        <w:rPr>
          <w:rFonts w:hint="eastAsia" w:ascii="仿宋_GB2312" w:hAnsi="仿宋_GB2312" w:cs="仿宋_GB2312"/>
          <w:color w:val="auto"/>
          <w:kern w:val="2"/>
          <w:sz w:val="32"/>
          <w:szCs w:val="32"/>
          <w:highlight w:val="none"/>
          <w:u w:val="none"/>
          <w:lang w:val="en-US" w:eastAsia="zh-CN" w:bidi="ar-SA"/>
        </w:rPr>
        <w:t>，</w:t>
      </w:r>
      <w:r>
        <w:rPr>
          <w:rFonts w:hint="eastAsia" w:ascii="仿宋_GB2312" w:hAnsi="仿宋_GB2312" w:eastAsia="仿宋_GB2312" w:cs="仿宋_GB2312"/>
          <w:color w:val="auto"/>
          <w:kern w:val="2"/>
          <w:sz w:val="32"/>
          <w:szCs w:val="32"/>
          <w:highlight w:val="none"/>
          <w:u w:val="none"/>
          <w:lang w:val="en-US" w:eastAsia="zh-CN" w:bidi="ar-SA"/>
        </w:rPr>
        <w:t>严格落实监管责任</w:t>
      </w:r>
      <w:r>
        <w:rPr>
          <w:rFonts w:hint="eastAsia" w:ascii="仿宋_GB2312" w:hAnsi="仿宋_GB2312" w:cs="仿宋_GB2312"/>
          <w:color w:val="auto"/>
          <w:kern w:val="2"/>
          <w:sz w:val="32"/>
          <w:szCs w:val="32"/>
          <w:highlight w:val="none"/>
          <w:u w:val="none"/>
          <w:lang w:val="en-US" w:eastAsia="zh-CN" w:bidi="ar-SA"/>
        </w:rPr>
        <w:t>，</w:t>
      </w:r>
      <w:r>
        <w:rPr>
          <w:rFonts w:hint="eastAsia" w:ascii="仿宋_GB2312" w:hAnsi="仿宋_GB2312" w:eastAsia="仿宋_GB2312" w:cs="仿宋_GB2312"/>
          <w:color w:val="auto"/>
          <w:kern w:val="2"/>
          <w:sz w:val="32"/>
          <w:szCs w:val="32"/>
          <w:highlight w:val="none"/>
          <w:u w:val="none"/>
          <w:lang w:val="en-US" w:eastAsia="zh-CN" w:bidi="ar-SA"/>
        </w:rPr>
        <w:t>及时发现和制止违法违规经营及船舶停靠、围填海等问题</w:t>
      </w:r>
      <w:r>
        <w:rPr>
          <w:rFonts w:hint="eastAsia" w:ascii="仿宋_GB2312" w:hAnsi="仿宋_GB2312" w:cs="仿宋_GB2312"/>
          <w:color w:val="auto"/>
          <w:kern w:val="2"/>
          <w:sz w:val="32"/>
          <w:szCs w:val="32"/>
          <w:highlight w:val="none"/>
          <w:u w:val="none"/>
          <w:lang w:val="en-US" w:eastAsia="zh-CN" w:bidi="ar-SA"/>
        </w:rPr>
        <w:t>，</w:t>
      </w:r>
      <w:r>
        <w:rPr>
          <w:rFonts w:hint="eastAsia" w:ascii="仿宋_GB2312" w:hAnsi="仿宋_GB2312" w:eastAsia="仿宋_GB2312" w:cs="仿宋_GB2312"/>
          <w:color w:val="auto"/>
          <w:kern w:val="2"/>
          <w:sz w:val="32"/>
          <w:szCs w:val="32"/>
          <w:highlight w:val="none"/>
          <w:u w:val="none"/>
          <w:lang w:val="en-US" w:eastAsia="zh-CN" w:bidi="ar-SA"/>
        </w:rPr>
        <w:t>严厉打击违法用海行为</w:t>
      </w:r>
      <w:r>
        <w:rPr>
          <w:rFonts w:hint="eastAsia" w:ascii="仿宋_GB2312" w:hAnsi="仿宋_GB2312" w:cs="仿宋_GB2312"/>
          <w:color w:val="auto"/>
          <w:kern w:val="2"/>
          <w:sz w:val="32"/>
          <w:szCs w:val="32"/>
          <w:highlight w:val="none"/>
          <w:u w:val="none"/>
          <w:lang w:val="en-US" w:eastAsia="zh-CN" w:bidi="ar-SA"/>
        </w:rPr>
        <w:t>。</w:t>
      </w:r>
    </w:p>
    <w:p w14:paraId="68ECF556">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auto"/>
        <w:rPr>
          <w:rFonts w:hint="eastAsia" w:ascii="仿宋_GB2312" w:hAnsi="仿宋_GB2312" w:cs="仿宋_GB2312"/>
          <w:color w:val="auto"/>
          <w:kern w:val="2"/>
          <w:sz w:val="32"/>
          <w:szCs w:val="32"/>
          <w:highlight w:val="none"/>
          <w:u w:val="none"/>
          <w:lang w:val="en-US" w:eastAsia="zh-CN" w:bidi="ar-SA"/>
        </w:rPr>
      </w:pPr>
      <w:r>
        <w:rPr>
          <w:rFonts w:hint="eastAsia" w:ascii="仿宋_GB2312" w:hAnsi="仿宋_GB2312" w:eastAsia="仿宋_GB2312" w:cs="仿宋_GB2312"/>
          <w:color w:val="auto"/>
          <w:kern w:val="2"/>
          <w:sz w:val="32"/>
          <w:szCs w:val="32"/>
          <w:highlight w:val="none"/>
          <w:u w:val="none"/>
          <w:lang w:val="en-US" w:eastAsia="zh-CN" w:bidi="ar-SA"/>
        </w:rPr>
        <w:t>4</w:t>
      </w:r>
      <w:r>
        <w:rPr>
          <w:rFonts w:hint="eastAsia" w:ascii="仿宋_GB2312" w:hAnsi="仿宋_GB2312" w:cs="仿宋_GB2312"/>
          <w:color w:val="auto"/>
          <w:kern w:val="2"/>
          <w:sz w:val="32"/>
          <w:szCs w:val="32"/>
          <w:highlight w:val="none"/>
          <w:u w:val="none"/>
          <w:lang w:val="en-US" w:eastAsia="zh-CN" w:bidi="ar-SA"/>
        </w:rPr>
        <w:t>.</w:t>
      </w:r>
      <w:r>
        <w:rPr>
          <w:rFonts w:hint="eastAsia" w:ascii="仿宋_GB2312" w:hAnsi="仿宋_GB2312" w:eastAsia="仿宋_GB2312" w:cs="仿宋_GB2312"/>
          <w:color w:val="auto"/>
          <w:kern w:val="2"/>
          <w:sz w:val="32"/>
          <w:szCs w:val="32"/>
          <w:highlight w:val="none"/>
          <w:u w:val="none"/>
          <w:lang w:val="en-US" w:eastAsia="zh-CN" w:bidi="ar-SA"/>
        </w:rPr>
        <w:t>印发</w:t>
      </w:r>
      <w:r>
        <w:rPr>
          <w:rFonts w:hint="eastAsia" w:ascii="仿宋_GB2312" w:hAnsi="仿宋_GB2312" w:cs="仿宋_GB2312"/>
          <w:color w:val="auto"/>
          <w:kern w:val="2"/>
          <w:sz w:val="32"/>
          <w:szCs w:val="32"/>
          <w:highlight w:val="none"/>
          <w:u w:val="none"/>
          <w:lang w:val="en-US" w:eastAsia="zh-CN" w:bidi="ar-SA"/>
        </w:rPr>
        <w:t>《</w:t>
      </w:r>
      <w:r>
        <w:rPr>
          <w:rFonts w:hint="eastAsia" w:ascii="仿宋_GB2312" w:hAnsi="仿宋_GB2312" w:eastAsia="仿宋_GB2312" w:cs="仿宋_GB2312"/>
          <w:color w:val="auto"/>
          <w:kern w:val="2"/>
          <w:sz w:val="32"/>
          <w:szCs w:val="32"/>
          <w:highlight w:val="none"/>
          <w:u w:val="none"/>
          <w:lang w:val="en-US" w:eastAsia="zh-CN" w:bidi="ar-SA"/>
        </w:rPr>
        <w:t>寿光市国土空间总体规划</w:t>
      </w:r>
      <w:r>
        <w:rPr>
          <w:rFonts w:hint="eastAsia" w:ascii="仿宋_GB2312" w:hAnsi="仿宋_GB2312" w:cs="仿宋_GB2312"/>
          <w:color w:val="auto"/>
          <w:kern w:val="2"/>
          <w:sz w:val="32"/>
          <w:szCs w:val="32"/>
          <w:highlight w:val="none"/>
          <w:u w:val="none"/>
          <w:lang w:val="en-US" w:eastAsia="zh-CN" w:bidi="ar-SA"/>
        </w:rPr>
        <w:t>（</w:t>
      </w:r>
      <w:r>
        <w:rPr>
          <w:rFonts w:hint="eastAsia" w:ascii="仿宋_GB2312" w:hAnsi="仿宋_GB2312" w:eastAsia="仿宋_GB2312" w:cs="仿宋_GB2312"/>
          <w:color w:val="auto"/>
          <w:kern w:val="2"/>
          <w:sz w:val="32"/>
          <w:szCs w:val="32"/>
          <w:highlight w:val="none"/>
          <w:u w:val="none"/>
          <w:lang w:val="en-US" w:eastAsia="zh-CN" w:bidi="ar-SA"/>
        </w:rPr>
        <w:t>2021—2035年</w:t>
      </w:r>
      <w:r>
        <w:rPr>
          <w:rFonts w:hint="eastAsia" w:ascii="仿宋_GB2312" w:hAnsi="仿宋_GB2312" w:cs="仿宋_GB2312"/>
          <w:color w:val="auto"/>
          <w:kern w:val="2"/>
          <w:sz w:val="32"/>
          <w:szCs w:val="32"/>
          <w:highlight w:val="none"/>
          <w:u w:val="none"/>
          <w:lang w:val="en-US" w:eastAsia="zh-CN" w:bidi="ar-SA"/>
        </w:rPr>
        <w:t>）》，</w:t>
      </w:r>
      <w:r>
        <w:rPr>
          <w:rFonts w:hint="eastAsia" w:ascii="仿宋_GB2312" w:hAnsi="仿宋_GB2312" w:eastAsia="仿宋_GB2312" w:cs="仿宋_GB2312"/>
          <w:color w:val="auto"/>
          <w:kern w:val="2"/>
          <w:sz w:val="32"/>
          <w:szCs w:val="32"/>
          <w:highlight w:val="none"/>
          <w:u w:val="none"/>
          <w:lang w:val="en-US" w:eastAsia="zh-CN" w:bidi="ar-SA"/>
        </w:rPr>
        <w:t>严格落实海岸线修测成果及国土空间规划管控有关要求</w:t>
      </w:r>
      <w:r>
        <w:rPr>
          <w:rFonts w:hint="eastAsia" w:ascii="仿宋_GB2312" w:hAnsi="仿宋_GB2312" w:cs="仿宋_GB2312"/>
          <w:color w:val="auto"/>
          <w:kern w:val="2"/>
          <w:sz w:val="32"/>
          <w:szCs w:val="32"/>
          <w:highlight w:val="none"/>
          <w:u w:val="none"/>
          <w:lang w:val="en-US" w:eastAsia="zh-CN" w:bidi="ar-SA"/>
        </w:rPr>
        <w:t>，</w:t>
      </w:r>
      <w:r>
        <w:rPr>
          <w:rFonts w:hint="eastAsia" w:ascii="仿宋_GB2312" w:hAnsi="仿宋_GB2312" w:eastAsia="仿宋_GB2312" w:cs="仿宋_GB2312"/>
          <w:color w:val="auto"/>
          <w:kern w:val="2"/>
          <w:sz w:val="32"/>
          <w:szCs w:val="32"/>
          <w:highlight w:val="none"/>
          <w:u w:val="none"/>
          <w:lang w:val="en-US" w:eastAsia="zh-CN" w:bidi="ar-SA"/>
        </w:rPr>
        <w:t>依法依规实施用海用地管理</w:t>
      </w:r>
      <w:r>
        <w:rPr>
          <w:rFonts w:hint="eastAsia" w:ascii="仿宋_GB2312" w:hAnsi="仿宋_GB2312" w:cs="仿宋_GB2312"/>
          <w:color w:val="auto"/>
          <w:kern w:val="2"/>
          <w:sz w:val="32"/>
          <w:szCs w:val="32"/>
          <w:highlight w:val="none"/>
          <w:u w:val="none"/>
          <w:lang w:val="en-US" w:eastAsia="zh-CN" w:bidi="ar-SA"/>
        </w:rPr>
        <w:t>。</w:t>
      </w:r>
    </w:p>
    <w:p w14:paraId="4449813E">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auto"/>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lang w:eastAsia="zh-CN"/>
        </w:rPr>
        <w:t>三、环境基础设施存在短板。</w:t>
      </w:r>
      <w:r>
        <w:rPr>
          <w:rFonts w:hint="eastAsia" w:ascii="黑体" w:hAnsi="黑体" w:eastAsia="黑体" w:cs="黑体"/>
          <w:color w:val="auto"/>
          <w:sz w:val="32"/>
          <w:szCs w:val="32"/>
          <w:highlight w:val="none"/>
          <w:lang w:val="en-US" w:eastAsia="zh-CN"/>
        </w:rPr>
        <w:t>污泥和建筑垃圾无害化、资源化处置能力存在缺口。厨余垃圾收集点设置较少，收集处置率偏低</w:t>
      </w:r>
      <w:r>
        <w:rPr>
          <w:rFonts w:hint="eastAsia" w:ascii="黑体" w:hAnsi="黑体" w:eastAsia="黑体" w:cs="黑体"/>
          <w:color w:val="auto"/>
          <w:sz w:val="32"/>
          <w:szCs w:val="32"/>
          <w:highlight w:val="none"/>
          <w:lang w:eastAsia="zh-CN"/>
        </w:rPr>
        <w:t>。</w:t>
      </w:r>
    </w:p>
    <w:p w14:paraId="297E98F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olor w:val="auto"/>
          <w:sz w:val="32"/>
          <w:szCs w:val="32"/>
          <w:highlight w:val="none"/>
        </w:rPr>
      </w:pPr>
      <w:r>
        <w:rPr>
          <w:rFonts w:ascii="Times New Roman" w:hAnsi="Times New Roman" w:eastAsia="黑体"/>
          <w:color w:val="auto"/>
          <w:sz w:val="32"/>
          <w:szCs w:val="32"/>
          <w:highlight w:val="none"/>
        </w:rPr>
        <w:t>责任单位：</w:t>
      </w:r>
      <w:r>
        <w:rPr>
          <w:rFonts w:ascii="Times New Roman" w:hAnsi="Times New Roman" w:eastAsia="仿宋_GB2312"/>
          <w:color w:val="auto"/>
          <w:sz w:val="32"/>
          <w:szCs w:val="32"/>
          <w:highlight w:val="none"/>
        </w:rPr>
        <w:t>市城管局、市生态环境局；各县市区委、政府，市属各开发区党工委、管委会</w:t>
      </w:r>
    </w:p>
    <w:p w14:paraId="32AB546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kern w:val="2"/>
          <w:sz w:val="32"/>
          <w:szCs w:val="32"/>
          <w:highlight w:val="none"/>
          <w:lang w:val="en-US" w:eastAsia="zh-CN" w:bidi="ar-SA"/>
        </w:rPr>
      </w:pPr>
      <w:r>
        <w:rPr>
          <w:rFonts w:ascii="Times New Roman" w:hAnsi="Times New Roman" w:eastAsia="黑体"/>
          <w:color w:val="auto"/>
          <w:sz w:val="32"/>
          <w:szCs w:val="32"/>
          <w:highlight w:val="none"/>
        </w:rPr>
        <w:t>督导单位：</w:t>
      </w:r>
      <w:r>
        <w:rPr>
          <w:rFonts w:ascii="Times New Roman" w:hAnsi="Times New Roman" w:eastAsia="仿宋_GB2312"/>
          <w:color w:val="auto"/>
          <w:sz w:val="32"/>
          <w:szCs w:val="32"/>
          <w:highlight w:val="none"/>
        </w:rPr>
        <w:t>市城管局</w:t>
      </w:r>
    </w:p>
    <w:p w14:paraId="47262643">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right="0" w:firstLine="640" w:firstLineChars="200"/>
        <w:jc w:val="both"/>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整改进展情况</w:t>
      </w:r>
      <w:r>
        <w:rPr>
          <w:rFonts w:hint="eastAsia" w:ascii="仿宋_GB2312" w:hAnsi="仿宋_GB2312" w:cs="仿宋_GB2312"/>
          <w:kern w:val="2"/>
          <w:sz w:val="32"/>
          <w:szCs w:val="32"/>
          <w:highlight w:val="none"/>
          <w:lang w:val="en-US" w:eastAsia="zh-CN" w:bidi="ar-SA"/>
        </w:rPr>
        <w:t>：</w:t>
      </w:r>
      <w:r>
        <w:rPr>
          <w:rFonts w:hint="eastAsia" w:ascii="仿宋_GB2312" w:hAnsi="仿宋_GB2312" w:eastAsia="仿宋_GB2312" w:cs="仿宋_GB2312"/>
          <w:kern w:val="2"/>
          <w:sz w:val="32"/>
          <w:szCs w:val="32"/>
          <w:highlight w:val="none"/>
          <w:lang w:val="en-US" w:eastAsia="zh-CN" w:bidi="ar-SA"/>
        </w:rPr>
        <w:t>正在推进中</w:t>
      </w:r>
      <w:r>
        <w:rPr>
          <w:rFonts w:hint="eastAsia" w:ascii="仿宋_GB2312" w:hAnsi="仿宋_GB2312" w:cs="仿宋_GB2312"/>
          <w:kern w:val="2"/>
          <w:sz w:val="32"/>
          <w:szCs w:val="32"/>
          <w:highlight w:val="none"/>
          <w:lang w:val="en-US" w:eastAsia="zh-CN" w:bidi="ar-SA"/>
        </w:rPr>
        <w:t>，</w:t>
      </w:r>
      <w:r>
        <w:rPr>
          <w:rFonts w:hint="eastAsia" w:ascii="仿宋_GB2312" w:hAnsi="仿宋_GB2312" w:eastAsia="仿宋_GB2312" w:cs="仿宋_GB2312"/>
          <w:kern w:val="2"/>
          <w:sz w:val="32"/>
          <w:szCs w:val="32"/>
          <w:highlight w:val="none"/>
          <w:lang w:val="en-US" w:eastAsia="zh-CN" w:bidi="ar-SA"/>
        </w:rPr>
        <w:t>长期坚持</w:t>
      </w:r>
      <w:r>
        <w:rPr>
          <w:rFonts w:hint="eastAsia" w:ascii="仿宋_GB2312" w:hAnsi="仿宋_GB2312" w:cs="仿宋_GB2312"/>
          <w:kern w:val="2"/>
          <w:sz w:val="32"/>
          <w:szCs w:val="32"/>
          <w:highlight w:val="none"/>
          <w:lang w:val="en-US" w:eastAsia="zh-CN" w:bidi="ar-SA"/>
        </w:rPr>
        <w:t>。</w:t>
      </w:r>
    </w:p>
    <w:p w14:paraId="347BA9E2">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right="0" w:firstLine="640" w:firstLineChars="200"/>
        <w:jc w:val="both"/>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1</w:t>
      </w:r>
      <w:r>
        <w:rPr>
          <w:rFonts w:hint="eastAsia" w:ascii="仿宋_GB2312" w:hAnsi="仿宋_GB2312" w:cs="仿宋_GB2312"/>
          <w:kern w:val="2"/>
          <w:sz w:val="32"/>
          <w:szCs w:val="32"/>
          <w:highlight w:val="none"/>
          <w:lang w:val="en-US" w:eastAsia="zh-CN" w:bidi="ar-SA"/>
        </w:rPr>
        <w:t>.</w:t>
      </w:r>
      <w:r>
        <w:rPr>
          <w:rFonts w:hint="eastAsia" w:ascii="仿宋_GB2312" w:hAnsi="仿宋_GB2312" w:eastAsia="仿宋_GB2312" w:cs="仿宋_GB2312"/>
          <w:kern w:val="2"/>
          <w:sz w:val="32"/>
          <w:szCs w:val="32"/>
          <w:highlight w:val="none"/>
          <w:lang w:val="en-US" w:eastAsia="zh-CN" w:bidi="ar-SA"/>
        </w:rPr>
        <w:t>已完成诸城市山发龙城静脉产业园污泥资源化处置项目二期工程建设</w:t>
      </w:r>
      <w:r>
        <w:rPr>
          <w:rFonts w:hint="eastAsia" w:ascii="仿宋_GB2312" w:hAnsi="仿宋_GB2312" w:cs="仿宋_GB2312"/>
          <w:kern w:val="2"/>
          <w:sz w:val="32"/>
          <w:szCs w:val="32"/>
          <w:highlight w:val="none"/>
          <w:lang w:val="en-US" w:eastAsia="zh-CN" w:bidi="ar-SA"/>
        </w:rPr>
        <w:t>，</w:t>
      </w:r>
      <w:r>
        <w:rPr>
          <w:rFonts w:hint="eastAsia" w:ascii="仿宋_GB2312" w:hAnsi="仿宋_GB2312" w:eastAsia="仿宋_GB2312" w:cs="仿宋_GB2312"/>
          <w:kern w:val="2"/>
          <w:sz w:val="32"/>
          <w:szCs w:val="32"/>
          <w:highlight w:val="none"/>
          <w:lang w:val="en-US" w:eastAsia="zh-CN" w:bidi="ar-SA"/>
        </w:rPr>
        <w:t>新增污泥处置能力600吨/日</w:t>
      </w:r>
      <w:r>
        <w:rPr>
          <w:rFonts w:hint="eastAsia" w:ascii="仿宋_GB2312" w:hAnsi="仿宋_GB2312" w:cs="仿宋_GB2312"/>
          <w:kern w:val="2"/>
          <w:sz w:val="32"/>
          <w:szCs w:val="32"/>
          <w:highlight w:val="none"/>
          <w:lang w:val="en-US" w:eastAsia="zh-CN" w:bidi="ar-SA"/>
        </w:rPr>
        <w:t>，</w:t>
      </w:r>
      <w:r>
        <w:rPr>
          <w:rFonts w:hint="eastAsia" w:ascii="仿宋_GB2312" w:hAnsi="仿宋_GB2312" w:eastAsia="仿宋_GB2312" w:cs="仿宋_GB2312"/>
          <w:kern w:val="2"/>
          <w:sz w:val="32"/>
          <w:szCs w:val="32"/>
          <w:highlight w:val="none"/>
          <w:lang w:val="en-US" w:eastAsia="zh-CN" w:bidi="ar-SA"/>
        </w:rPr>
        <w:t>总处置能力达到1200吨</w:t>
      </w:r>
      <w:r>
        <w:rPr>
          <w:rFonts w:hint="eastAsia" w:ascii="仿宋_GB2312" w:hAnsi="仿宋_GB2312" w:cs="仿宋_GB2312"/>
          <w:kern w:val="2"/>
          <w:sz w:val="32"/>
          <w:szCs w:val="32"/>
          <w:highlight w:val="none"/>
          <w:lang w:val="en-US" w:eastAsia="zh-CN" w:bidi="ar-SA"/>
        </w:rPr>
        <w:t>/</w:t>
      </w:r>
      <w:r>
        <w:rPr>
          <w:rFonts w:hint="eastAsia" w:ascii="仿宋_GB2312" w:hAnsi="仿宋_GB2312" w:eastAsia="仿宋_GB2312" w:cs="仿宋_GB2312"/>
          <w:kern w:val="2"/>
          <w:sz w:val="32"/>
          <w:szCs w:val="32"/>
          <w:highlight w:val="none"/>
          <w:lang w:val="en-US" w:eastAsia="zh-CN" w:bidi="ar-SA"/>
        </w:rPr>
        <w:t>日</w:t>
      </w:r>
      <w:r>
        <w:rPr>
          <w:rFonts w:hint="eastAsia" w:ascii="仿宋_GB2312" w:hAnsi="仿宋_GB2312" w:cs="仿宋_GB2312"/>
          <w:kern w:val="2"/>
          <w:sz w:val="32"/>
          <w:szCs w:val="32"/>
          <w:highlight w:val="none"/>
          <w:lang w:val="en-US" w:eastAsia="zh-CN" w:bidi="ar-SA"/>
        </w:rPr>
        <w:t>。</w:t>
      </w:r>
      <w:r>
        <w:rPr>
          <w:rFonts w:hint="eastAsia" w:ascii="仿宋_GB2312" w:hAnsi="仿宋_GB2312" w:eastAsia="仿宋_GB2312" w:cs="仿宋_GB2312"/>
          <w:kern w:val="2"/>
          <w:sz w:val="32"/>
          <w:szCs w:val="32"/>
          <w:highlight w:val="none"/>
          <w:lang w:val="en-US" w:eastAsia="zh-CN" w:bidi="ar-SA"/>
        </w:rPr>
        <w:t>加快建设建筑垃圾末端处置设施</w:t>
      </w:r>
      <w:r>
        <w:rPr>
          <w:rFonts w:hint="eastAsia" w:ascii="仿宋_GB2312" w:hAnsi="仿宋_GB2312" w:cs="仿宋_GB2312"/>
          <w:kern w:val="2"/>
          <w:sz w:val="32"/>
          <w:szCs w:val="32"/>
          <w:highlight w:val="none"/>
          <w:lang w:val="en-US" w:eastAsia="zh-CN" w:bidi="ar-SA"/>
        </w:rPr>
        <w:t>，</w:t>
      </w:r>
      <w:r>
        <w:rPr>
          <w:rFonts w:hint="eastAsia" w:ascii="仿宋_GB2312" w:hAnsi="仿宋_GB2312" w:eastAsia="仿宋_GB2312" w:cs="仿宋_GB2312"/>
          <w:kern w:val="2"/>
          <w:sz w:val="32"/>
          <w:szCs w:val="32"/>
          <w:highlight w:val="none"/>
          <w:lang w:val="en-US" w:eastAsia="zh-CN" w:bidi="ar-SA"/>
        </w:rPr>
        <w:t>全市共计划建设10处消纳场</w:t>
      </w:r>
      <w:r>
        <w:rPr>
          <w:rFonts w:hint="eastAsia" w:ascii="仿宋_GB2312" w:hAnsi="仿宋_GB2312" w:cs="仿宋_GB2312"/>
          <w:kern w:val="2"/>
          <w:sz w:val="32"/>
          <w:szCs w:val="32"/>
          <w:highlight w:val="none"/>
          <w:lang w:val="en-US" w:eastAsia="zh-CN" w:bidi="ar-SA"/>
        </w:rPr>
        <w:t>，</w:t>
      </w:r>
      <w:r>
        <w:rPr>
          <w:rFonts w:hint="eastAsia" w:ascii="仿宋_GB2312" w:hAnsi="仿宋_GB2312" w:eastAsia="仿宋_GB2312" w:cs="仿宋_GB2312"/>
          <w:kern w:val="2"/>
          <w:sz w:val="32"/>
          <w:szCs w:val="32"/>
          <w:highlight w:val="none"/>
          <w:lang w:val="en-US" w:eastAsia="zh-CN" w:bidi="ar-SA"/>
        </w:rPr>
        <w:t>目前6处已运行、1处具备消纳条件、3处正在推进</w:t>
      </w:r>
      <w:r>
        <w:rPr>
          <w:rFonts w:hint="eastAsia" w:ascii="仿宋_GB2312" w:hAnsi="仿宋_GB2312" w:cs="仿宋_GB2312"/>
          <w:kern w:val="2"/>
          <w:sz w:val="32"/>
          <w:szCs w:val="32"/>
          <w:highlight w:val="none"/>
          <w:lang w:val="en-US" w:eastAsia="zh-CN" w:bidi="ar-SA"/>
        </w:rPr>
        <w:t>。</w:t>
      </w:r>
      <w:r>
        <w:rPr>
          <w:rFonts w:hint="eastAsia" w:ascii="仿宋_GB2312" w:hAnsi="仿宋_GB2312" w:eastAsia="仿宋_GB2312" w:cs="仿宋_GB2312"/>
          <w:kern w:val="2"/>
          <w:sz w:val="32"/>
          <w:szCs w:val="32"/>
          <w:highlight w:val="none"/>
          <w:lang w:val="en-US" w:eastAsia="zh-CN" w:bidi="ar-SA"/>
        </w:rPr>
        <w:t>持续提升建筑垃圾资源化利用能力</w:t>
      </w:r>
      <w:r>
        <w:rPr>
          <w:rFonts w:hint="eastAsia" w:ascii="仿宋_GB2312" w:hAnsi="仿宋_GB2312" w:cs="仿宋_GB2312"/>
          <w:kern w:val="2"/>
          <w:sz w:val="32"/>
          <w:szCs w:val="32"/>
          <w:highlight w:val="none"/>
          <w:lang w:val="en-US" w:eastAsia="zh-CN" w:bidi="ar-SA"/>
        </w:rPr>
        <w:t>，</w:t>
      </w:r>
      <w:r>
        <w:rPr>
          <w:rFonts w:hint="eastAsia" w:ascii="仿宋_GB2312" w:hAnsi="仿宋_GB2312" w:eastAsia="仿宋_GB2312" w:cs="仿宋_GB2312"/>
          <w:kern w:val="2"/>
          <w:sz w:val="32"/>
          <w:szCs w:val="32"/>
          <w:highlight w:val="none"/>
          <w:lang w:val="en-US" w:eastAsia="zh-CN" w:bidi="ar-SA"/>
        </w:rPr>
        <w:t>目前共有资源化利用企业10家</w:t>
      </w:r>
      <w:r>
        <w:rPr>
          <w:rFonts w:hint="eastAsia" w:ascii="仿宋_GB2312" w:hAnsi="仿宋_GB2312" w:cs="仿宋_GB2312"/>
          <w:kern w:val="2"/>
          <w:sz w:val="32"/>
          <w:szCs w:val="32"/>
          <w:highlight w:val="none"/>
          <w:lang w:val="en-US" w:eastAsia="zh-CN" w:bidi="ar-SA"/>
        </w:rPr>
        <w:t>，</w:t>
      </w:r>
      <w:r>
        <w:rPr>
          <w:rFonts w:hint="eastAsia" w:ascii="仿宋_GB2312" w:hAnsi="仿宋_GB2312" w:eastAsia="仿宋_GB2312" w:cs="仿宋_GB2312"/>
          <w:kern w:val="2"/>
          <w:sz w:val="32"/>
          <w:szCs w:val="32"/>
          <w:highlight w:val="none"/>
          <w:lang w:val="en-US" w:eastAsia="zh-CN" w:bidi="ar-SA"/>
        </w:rPr>
        <w:t>年处置能力达到636万吨</w:t>
      </w:r>
      <w:r>
        <w:rPr>
          <w:rFonts w:hint="eastAsia" w:ascii="仿宋_GB2312" w:hAnsi="仿宋_GB2312" w:cs="仿宋_GB2312"/>
          <w:kern w:val="2"/>
          <w:sz w:val="32"/>
          <w:szCs w:val="32"/>
          <w:highlight w:val="none"/>
          <w:lang w:val="en-US" w:eastAsia="zh-CN" w:bidi="ar-SA"/>
        </w:rPr>
        <w:t>。</w:t>
      </w:r>
    </w:p>
    <w:p w14:paraId="61F580F7">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right="0" w:firstLine="640" w:firstLineChars="200"/>
        <w:jc w:val="both"/>
        <w:textAlignment w:val="auto"/>
        <w:rPr>
          <w:rFonts w:hint="eastAsia" w:ascii="仿宋_GB2312" w:hAnsi="仿宋_GB2312" w:cs="仿宋_GB2312"/>
          <w:kern w:val="2"/>
          <w:sz w:val="32"/>
          <w:szCs w:val="32"/>
          <w:highlight w:val="none"/>
          <w:lang w:val="en-US" w:eastAsia="zh-CN" w:bidi="ar-SA"/>
        </w:rPr>
      </w:pPr>
      <w:r>
        <w:rPr>
          <w:rFonts w:hint="eastAsia" w:ascii="仿宋_GB2312" w:hAnsi="仿宋_GB2312" w:cs="仿宋_GB2312"/>
          <w:kern w:val="2"/>
          <w:sz w:val="32"/>
          <w:szCs w:val="32"/>
          <w:highlight w:val="none"/>
          <w:lang w:val="en-US" w:eastAsia="zh-CN" w:bidi="ar-SA"/>
        </w:rPr>
        <w:t>2.</w:t>
      </w:r>
      <w:r>
        <w:rPr>
          <w:rFonts w:hint="eastAsia" w:ascii="仿宋_GB2312" w:hAnsi="仿宋_GB2312" w:eastAsia="仿宋_GB2312" w:cs="仿宋_GB2312"/>
          <w:kern w:val="2"/>
          <w:sz w:val="32"/>
          <w:szCs w:val="32"/>
          <w:highlight w:val="none"/>
          <w:lang w:val="en-US" w:eastAsia="zh-CN" w:bidi="ar-SA"/>
        </w:rPr>
        <w:t>相关县市区</w:t>
      </w:r>
      <w:r>
        <w:rPr>
          <w:rFonts w:hint="eastAsia" w:ascii="仿宋_GB2312" w:hAnsi="仿宋_GB2312" w:cs="仿宋_GB2312"/>
          <w:kern w:val="2"/>
          <w:sz w:val="32"/>
          <w:szCs w:val="32"/>
          <w:highlight w:val="none"/>
          <w:lang w:val="en-US" w:eastAsia="zh-CN" w:bidi="ar-SA"/>
        </w:rPr>
        <w:t>（</w:t>
      </w:r>
      <w:r>
        <w:rPr>
          <w:rFonts w:hint="eastAsia" w:ascii="仿宋_GB2312" w:hAnsi="仿宋_GB2312" w:eastAsia="仿宋_GB2312" w:cs="仿宋_GB2312"/>
          <w:kern w:val="2"/>
          <w:sz w:val="32"/>
          <w:szCs w:val="32"/>
          <w:highlight w:val="none"/>
          <w:lang w:val="en-US" w:eastAsia="zh-CN" w:bidi="ar-SA"/>
        </w:rPr>
        <w:t>市属开发区</w:t>
      </w:r>
      <w:r>
        <w:rPr>
          <w:rFonts w:hint="eastAsia" w:ascii="仿宋_GB2312" w:hAnsi="仿宋_GB2312" w:cs="仿宋_GB2312"/>
          <w:kern w:val="2"/>
          <w:sz w:val="32"/>
          <w:szCs w:val="32"/>
          <w:highlight w:val="none"/>
          <w:lang w:val="en-US" w:eastAsia="zh-CN" w:bidi="ar-SA"/>
        </w:rPr>
        <w:t>）</w:t>
      </w:r>
      <w:r>
        <w:rPr>
          <w:rFonts w:hint="eastAsia" w:ascii="仿宋_GB2312" w:hAnsi="仿宋_GB2312" w:eastAsia="仿宋_GB2312" w:cs="仿宋_GB2312"/>
          <w:kern w:val="2"/>
          <w:sz w:val="32"/>
          <w:szCs w:val="32"/>
          <w:highlight w:val="none"/>
          <w:lang w:val="en-US" w:eastAsia="zh-CN" w:bidi="ar-SA"/>
        </w:rPr>
        <w:t>均已制定餐厨垃圾治理工作方案</w:t>
      </w:r>
      <w:r>
        <w:rPr>
          <w:rFonts w:hint="eastAsia" w:ascii="仿宋_GB2312" w:hAnsi="仿宋_GB2312" w:cs="仿宋_GB2312"/>
          <w:kern w:val="2"/>
          <w:sz w:val="32"/>
          <w:szCs w:val="32"/>
          <w:highlight w:val="none"/>
          <w:lang w:val="en-US" w:eastAsia="zh-CN" w:bidi="ar-SA"/>
        </w:rPr>
        <w:t>。</w:t>
      </w:r>
      <w:r>
        <w:rPr>
          <w:rFonts w:hint="eastAsia" w:ascii="仿宋_GB2312" w:hAnsi="仿宋_GB2312" w:eastAsia="仿宋_GB2312" w:cs="仿宋_GB2312"/>
          <w:kern w:val="2"/>
          <w:sz w:val="32"/>
          <w:szCs w:val="32"/>
          <w:highlight w:val="none"/>
          <w:lang w:val="en-US" w:eastAsia="zh-CN" w:bidi="ar-SA"/>
        </w:rPr>
        <w:t>对未签约餐饮单位发放餐厨废弃物集中收运处置明白纸并现场签约</w:t>
      </w:r>
      <w:r>
        <w:rPr>
          <w:rFonts w:hint="eastAsia" w:ascii="仿宋_GB2312" w:hAnsi="仿宋_GB2312" w:cs="仿宋_GB2312"/>
          <w:kern w:val="2"/>
          <w:sz w:val="32"/>
          <w:szCs w:val="32"/>
          <w:highlight w:val="none"/>
          <w:lang w:val="en-US" w:eastAsia="zh-CN" w:bidi="ar-SA"/>
        </w:rPr>
        <w:t>，</w:t>
      </w:r>
      <w:r>
        <w:rPr>
          <w:rFonts w:hint="eastAsia" w:ascii="仿宋_GB2312" w:hAnsi="仿宋_GB2312" w:eastAsia="仿宋_GB2312" w:cs="仿宋_GB2312"/>
          <w:kern w:val="2"/>
          <w:sz w:val="32"/>
          <w:szCs w:val="32"/>
          <w:highlight w:val="none"/>
          <w:lang w:val="en-US" w:eastAsia="zh-CN" w:bidi="ar-SA"/>
        </w:rPr>
        <w:t>目前已摸排8287家、签约7955家</w:t>
      </w:r>
      <w:r>
        <w:rPr>
          <w:rFonts w:hint="eastAsia" w:ascii="仿宋_GB2312" w:hAnsi="仿宋_GB2312" w:cs="仿宋_GB2312"/>
          <w:kern w:val="2"/>
          <w:sz w:val="32"/>
          <w:szCs w:val="32"/>
          <w:highlight w:val="none"/>
          <w:lang w:val="en-US" w:eastAsia="zh-CN" w:bidi="ar-SA"/>
        </w:rPr>
        <w:t>，</w:t>
      </w:r>
      <w:r>
        <w:rPr>
          <w:rFonts w:hint="eastAsia" w:ascii="仿宋_GB2312" w:hAnsi="仿宋_GB2312" w:eastAsia="仿宋_GB2312" w:cs="仿宋_GB2312"/>
          <w:kern w:val="2"/>
          <w:sz w:val="32"/>
          <w:szCs w:val="32"/>
          <w:highlight w:val="none"/>
          <w:lang w:val="en-US" w:eastAsia="zh-CN" w:bidi="ar-SA"/>
        </w:rPr>
        <w:t>签约率达95%</w:t>
      </w:r>
      <w:r>
        <w:rPr>
          <w:rFonts w:hint="eastAsia" w:ascii="仿宋_GB2312" w:hAnsi="仿宋_GB2312" w:cs="仿宋_GB2312"/>
          <w:kern w:val="2"/>
          <w:sz w:val="32"/>
          <w:szCs w:val="32"/>
          <w:highlight w:val="none"/>
          <w:lang w:val="en-US" w:eastAsia="zh-CN" w:bidi="ar-SA"/>
        </w:rPr>
        <w:t>。</w:t>
      </w:r>
      <w:r>
        <w:rPr>
          <w:rFonts w:hint="eastAsia" w:ascii="仿宋_GB2312" w:hAnsi="仿宋_GB2312" w:eastAsia="仿宋_GB2312" w:cs="仿宋_GB2312"/>
          <w:kern w:val="2"/>
          <w:sz w:val="32"/>
          <w:szCs w:val="32"/>
          <w:highlight w:val="none"/>
          <w:lang w:val="en-US" w:eastAsia="zh-CN" w:bidi="ar-SA"/>
        </w:rPr>
        <w:t>完善餐饮单位动态台账</w:t>
      </w:r>
      <w:r>
        <w:rPr>
          <w:rFonts w:hint="eastAsia" w:ascii="仿宋_GB2312" w:hAnsi="仿宋_GB2312" w:cs="仿宋_GB2312"/>
          <w:kern w:val="2"/>
          <w:sz w:val="32"/>
          <w:szCs w:val="32"/>
          <w:highlight w:val="none"/>
          <w:lang w:val="en-US" w:eastAsia="zh-CN" w:bidi="ar-SA"/>
        </w:rPr>
        <w:t>，</w:t>
      </w:r>
      <w:r>
        <w:rPr>
          <w:rFonts w:hint="eastAsia" w:ascii="仿宋_GB2312" w:hAnsi="仿宋_GB2312" w:eastAsia="仿宋_GB2312" w:cs="仿宋_GB2312"/>
          <w:kern w:val="2"/>
          <w:sz w:val="32"/>
          <w:szCs w:val="32"/>
          <w:highlight w:val="none"/>
          <w:lang w:val="en-US" w:eastAsia="zh-CN" w:bidi="ar-SA"/>
        </w:rPr>
        <w:t>城区规模以上餐饮单位厨余垃圾无害化收集处置实现全覆盖</w:t>
      </w:r>
      <w:r>
        <w:rPr>
          <w:rFonts w:hint="eastAsia" w:ascii="仿宋_GB2312" w:hAnsi="仿宋_GB2312" w:cs="仿宋_GB2312"/>
          <w:kern w:val="2"/>
          <w:sz w:val="32"/>
          <w:szCs w:val="32"/>
          <w:highlight w:val="none"/>
          <w:lang w:val="en-US" w:eastAsia="zh-CN" w:bidi="ar-SA"/>
        </w:rPr>
        <w:t>。</w:t>
      </w:r>
    </w:p>
    <w:p w14:paraId="4643F89A">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right="0" w:firstLine="640" w:firstLineChars="200"/>
        <w:jc w:val="both"/>
        <w:textAlignment w:val="auto"/>
        <w:rPr>
          <w:rFonts w:hint="default" w:ascii="黑体" w:hAnsi="黑体" w:eastAsia="黑体" w:cs="黑体"/>
          <w:color w:val="auto"/>
          <w:sz w:val="32"/>
          <w:szCs w:val="32"/>
          <w:highlight w:val="none"/>
          <w:lang w:eastAsia="zh-CN"/>
        </w:rPr>
      </w:pPr>
      <w:r>
        <w:rPr>
          <w:rFonts w:hint="default" w:ascii="黑体" w:hAnsi="黑体" w:eastAsia="黑体" w:cs="黑体"/>
          <w:color w:val="auto"/>
          <w:sz w:val="32"/>
          <w:szCs w:val="32"/>
          <w:highlight w:val="none"/>
          <w:lang w:eastAsia="zh-CN"/>
        </w:rPr>
        <w:t>四、节能降耗工作推进不实。工业企业能效管理方面存在职能不清、工作交叉，重发文、轻落实等问题。市发改委、工信局未对5家水平落后企业开展指导帮扶。</w:t>
      </w:r>
    </w:p>
    <w:p w14:paraId="496F6F6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olor w:val="auto"/>
          <w:sz w:val="32"/>
          <w:szCs w:val="32"/>
          <w:highlight w:val="none"/>
        </w:rPr>
      </w:pPr>
      <w:r>
        <w:rPr>
          <w:rFonts w:ascii="Times New Roman" w:hAnsi="Times New Roman" w:eastAsia="黑体"/>
          <w:color w:val="auto"/>
          <w:sz w:val="32"/>
          <w:szCs w:val="32"/>
          <w:highlight w:val="none"/>
        </w:rPr>
        <w:t>责任单位：</w:t>
      </w:r>
      <w:r>
        <w:rPr>
          <w:rFonts w:ascii="Times New Roman" w:hAnsi="Times New Roman" w:eastAsia="仿宋_GB2312"/>
          <w:color w:val="auto"/>
          <w:sz w:val="32"/>
          <w:szCs w:val="32"/>
          <w:highlight w:val="none"/>
        </w:rPr>
        <w:t>市发改委、市工信局；寿光市委、市政府，昌邑市委、市政府，其他县市区委、政府和市属开发区党工委、管委会</w:t>
      </w:r>
    </w:p>
    <w:p w14:paraId="329DC90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cs="仿宋_GB2312"/>
          <w:kern w:val="2"/>
          <w:sz w:val="32"/>
          <w:szCs w:val="32"/>
          <w:highlight w:val="none"/>
          <w:lang w:val="en-US" w:eastAsia="zh-CN" w:bidi="ar-SA"/>
        </w:rPr>
      </w:pPr>
      <w:r>
        <w:rPr>
          <w:rFonts w:ascii="Times New Roman" w:hAnsi="Times New Roman" w:eastAsia="黑体"/>
          <w:color w:val="auto"/>
          <w:sz w:val="32"/>
          <w:szCs w:val="32"/>
          <w:highlight w:val="none"/>
        </w:rPr>
        <w:t>督导单位：</w:t>
      </w:r>
      <w:r>
        <w:rPr>
          <w:rFonts w:ascii="Times New Roman" w:hAnsi="Times New Roman" w:eastAsia="仿宋_GB2312"/>
          <w:color w:val="auto"/>
          <w:sz w:val="32"/>
          <w:szCs w:val="32"/>
          <w:highlight w:val="none"/>
        </w:rPr>
        <w:t>市发改委</w:t>
      </w:r>
    </w:p>
    <w:p w14:paraId="5BAB5488">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right="0" w:firstLine="640" w:firstLineChars="200"/>
        <w:jc w:val="both"/>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整改进展情况：正在推进中。</w:t>
      </w:r>
    </w:p>
    <w:p w14:paraId="51D6F817">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right="0" w:firstLine="640" w:firstLineChars="200"/>
        <w:jc w:val="both"/>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1.按照能效先进（优于标杆水平）、落后（低于基准水平）、一般（介于两者之间）分类原则，梳理完成潍坊市“两高”行业能效水平清单。</w:t>
      </w:r>
    </w:p>
    <w:p w14:paraId="168D7557">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right="0" w:firstLine="640" w:firstLineChars="200"/>
        <w:jc w:val="both"/>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2.市工信局根据市发改委《关于对潍坊市“两高”行业能效水平结果进行运用的函》，通知相关行业管理单位结合各自职能，督促能效水平较低的企业更新改造升级设备、实施节能技术改造，确保能效达标，并定期调度工作开展情况。市工信、发改、市场监管等部门联合下发通知，组织开展省级重点行业能效“领跑者”遴选工作。</w:t>
      </w:r>
    </w:p>
    <w:p w14:paraId="10F8C202">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right="0" w:firstLine="640" w:firstLineChars="200"/>
        <w:jc w:val="both"/>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3.指导全省2022年度单位能耗产出效益综合评价结果通报评价为D类的5家企业，按照省“两高”行业能效改造提升标准，“一企一策”制定了能效改造提升工作方案，已全部完成整改。</w:t>
      </w:r>
    </w:p>
    <w:p w14:paraId="5D57E35D">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auto"/>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lang w:eastAsia="zh-CN"/>
        </w:rPr>
        <w:t>五、落后设备和产能淘汰更新不及时。</w:t>
      </w:r>
      <w:r>
        <w:rPr>
          <w:rFonts w:hint="eastAsia" w:ascii="黑体" w:hAnsi="黑体" w:eastAsia="黑体" w:cs="黑体"/>
          <w:color w:val="auto"/>
          <w:sz w:val="32"/>
          <w:szCs w:val="32"/>
          <w:highlight w:val="none"/>
          <w:lang w:val="en-US" w:eastAsia="zh-CN"/>
        </w:rPr>
        <w:t>市发改委、工信局</w:t>
      </w:r>
      <w:r>
        <w:rPr>
          <w:rFonts w:hint="eastAsia" w:ascii="黑体" w:hAnsi="黑体" w:eastAsia="黑体" w:cs="黑体"/>
          <w:color w:val="auto"/>
          <w:sz w:val="32"/>
          <w:szCs w:val="32"/>
          <w:highlight w:val="none"/>
          <w:lang w:eastAsia="zh-CN"/>
        </w:rPr>
        <w:t>等部门对相关企业日常生产监管不力，既未推动落后设备退出，也未要求企业开展升级改造。</w:t>
      </w:r>
    </w:p>
    <w:p w14:paraId="25FE165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olor w:val="auto"/>
          <w:sz w:val="32"/>
          <w:szCs w:val="32"/>
          <w:highlight w:val="none"/>
        </w:rPr>
      </w:pPr>
      <w:r>
        <w:rPr>
          <w:rFonts w:ascii="Times New Roman" w:hAnsi="Times New Roman" w:eastAsia="黑体"/>
          <w:color w:val="auto"/>
          <w:sz w:val="32"/>
          <w:szCs w:val="32"/>
          <w:highlight w:val="none"/>
        </w:rPr>
        <w:t>责任单位：</w:t>
      </w:r>
      <w:r>
        <w:rPr>
          <w:rFonts w:ascii="Times New Roman" w:hAnsi="Times New Roman" w:eastAsia="仿宋_GB2312"/>
          <w:color w:val="auto"/>
          <w:sz w:val="32"/>
          <w:szCs w:val="32"/>
          <w:highlight w:val="none"/>
        </w:rPr>
        <w:t>市工信局、市发改委；有关县市区委、政府和市属开发区党工委、管委会</w:t>
      </w:r>
    </w:p>
    <w:p w14:paraId="56DCE78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kern w:val="2"/>
          <w:sz w:val="32"/>
          <w:szCs w:val="32"/>
          <w:highlight w:val="none"/>
          <w:lang w:val="en-US" w:eastAsia="zh-CN" w:bidi="ar-SA"/>
        </w:rPr>
      </w:pPr>
      <w:r>
        <w:rPr>
          <w:rFonts w:ascii="Times New Roman" w:hAnsi="Times New Roman" w:eastAsia="黑体"/>
          <w:color w:val="auto"/>
          <w:sz w:val="32"/>
          <w:szCs w:val="32"/>
          <w:highlight w:val="none"/>
        </w:rPr>
        <w:t>督导单位：</w:t>
      </w:r>
      <w:r>
        <w:rPr>
          <w:rFonts w:ascii="Times New Roman" w:hAnsi="Times New Roman" w:eastAsia="仿宋_GB2312"/>
          <w:color w:val="auto"/>
          <w:sz w:val="32"/>
          <w:szCs w:val="32"/>
          <w:highlight w:val="none"/>
        </w:rPr>
        <w:t>市工信局</w:t>
      </w:r>
    </w:p>
    <w:p w14:paraId="6DC14295">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整改进展情况</w:t>
      </w:r>
      <w:r>
        <w:rPr>
          <w:rFonts w:hint="eastAsia" w:ascii="仿宋_GB2312" w:hAnsi="仿宋_GB2312" w:cs="仿宋_GB2312"/>
          <w:kern w:val="2"/>
          <w:sz w:val="32"/>
          <w:szCs w:val="32"/>
          <w:highlight w:val="none"/>
          <w:lang w:val="en-US" w:eastAsia="zh-CN" w:bidi="ar-SA"/>
        </w:rPr>
        <w:t>：</w:t>
      </w:r>
      <w:r>
        <w:rPr>
          <w:rFonts w:hint="eastAsia" w:ascii="仿宋_GB2312" w:hAnsi="仿宋_GB2312" w:eastAsia="仿宋_GB2312" w:cs="仿宋_GB2312"/>
          <w:kern w:val="2"/>
          <w:sz w:val="32"/>
          <w:szCs w:val="32"/>
          <w:highlight w:val="none"/>
          <w:lang w:val="en-US" w:eastAsia="zh-CN" w:bidi="ar-SA"/>
        </w:rPr>
        <w:t>正在推进中</w:t>
      </w:r>
      <w:r>
        <w:rPr>
          <w:rFonts w:hint="eastAsia" w:ascii="仿宋_GB2312" w:hAnsi="仿宋_GB2312" w:cs="仿宋_GB2312"/>
          <w:kern w:val="2"/>
          <w:sz w:val="32"/>
          <w:szCs w:val="32"/>
          <w:highlight w:val="none"/>
          <w:lang w:val="en-US" w:eastAsia="zh-CN" w:bidi="ar-SA"/>
        </w:rPr>
        <w:t>。</w:t>
      </w:r>
    </w:p>
    <w:p w14:paraId="7E24DF40">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1</w:t>
      </w:r>
      <w:r>
        <w:rPr>
          <w:rFonts w:hint="eastAsia" w:ascii="仿宋_GB2312" w:hAnsi="仿宋_GB2312" w:cs="仿宋_GB2312"/>
          <w:kern w:val="2"/>
          <w:sz w:val="32"/>
          <w:szCs w:val="32"/>
          <w:highlight w:val="none"/>
          <w:lang w:val="en-US" w:eastAsia="zh-CN" w:bidi="ar-SA"/>
        </w:rPr>
        <w:t>.</w:t>
      </w:r>
      <w:r>
        <w:rPr>
          <w:rFonts w:hint="eastAsia" w:ascii="仿宋_GB2312" w:hAnsi="仿宋_GB2312" w:eastAsia="仿宋_GB2312" w:cs="仿宋_GB2312"/>
          <w:kern w:val="2"/>
          <w:sz w:val="32"/>
          <w:szCs w:val="32"/>
          <w:highlight w:val="none"/>
          <w:lang w:val="en-US" w:eastAsia="zh-CN" w:bidi="ar-SA"/>
        </w:rPr>
        <w:t>组织开展专项检查</w:t>
      </w:r>
      <w:r>
        <w:rPr>
          <w:rFonts w:hint="eastAsia" w:ascii="仿宋_GB2312" w:hAnsi="仿宋_GB2312" w:cs="仿宋_GB2312"/>
          <w:kern w:val="2"/>
          <w:sz w:val="32"/>
          <w:szCs w:val="32"/>
          <w:highlight w:val="none"/>
          <w:lang w:val="en-US" w:eastAsia="zh-CN" w:bidi="ar-SA"/>
        </w:rPr>
        <w:t>，</w:t>
      </w:r>
      <w:r>
        <w:rPr>
          <w:rFonts w:hint="eastAsia" w:ascii="仿宋_GB2312" w:hAnsi="仿宋_GB2312" w:eastAsia="仿宋_GB2312" w:cs="仿宋_GB2312"/>
          <w:kern w:val="2"/>
          <w:sz w:val="32"/>
          <w:szCs w:val="32"/>
          <w:highlight w:val="none"/>
          <w:lang w:val="en-US" w:eastAsia="zh-CN" w:bidi="ar-SA"/>
        </w:rPr>
        <w:t>指导各县市区</w:t>
      </w:r>
      <w:r>
        <w:rPr>
          <w:rFonts w:hint="eastAsia" w:ascii="仿宋_GB2312" w:hAnsi="仿宋_GB2312" w:cs="仿宋_GB2312"/>
          <w:kern w:val="2"/>
          <w:sz w:val="32"/>
          <w:szCs w:val="32"/>
          <w:highlight w:val="none"/>
          <w:lang w:val="en-US" w:eastAsia="zh-CN" w:bidi="ar-SA"/>
        </w:rPr>
        <w:t>（</w:t>
      </w:r>
      <w:r>
        <w:rPr>
          <w:rFonts w:hint="eastAsia" w:ascii="仿宋_GB2312" w:hAnsi="仿宋_GB2312" w:eastAsia="仿宋_GB2312" w:cs="仿宋_GB2312"/>
          <w:kern w:val="2"/>
          <w:sz w:val="32"/>
          <w:szCs w:val="32"/>
          <w:highlight w:val="none"/>
          <w:lang w:val="en-US" w:eastAsia="zh-CN" w:bidi="ar-SA"/>
        </w:rPr>
        <w:t>市属开发区</w:t>
      </w:r>
      <w:r>
        <w:rPr>
          <w:rFonts w:hint="eastAsia" w:ascii="仿宋_GB2312" w:hAnsi="仿宋_GB2312" w:cs="仿宋_GB2312"/>
          <w:kern w:val="2"/>
          <w:sz w:val="32"/>
          <w:szCs w:val="32"/>
          <w:highlight w:val="none"/>
          <w:lang w:val="en-US" w:eastAsia="zh-CN" w:bidi="ar-SA"/>
        </w:rPr>
        <w:t>）</w:t>
      </w:r>
      <w:r>
        <w:rPr>
          <w:rFonts w:hint="eastAsia" w:ascii="仿宋_GB2312" w:hAnsi="仿宋_GB2312" w:eastAsia="仿宋_GB2312" w:cs="仿宋_GB2312"/>
          <w:kern w:val="2"/>
          <w:sz w:val="32"/>
          <w:szCs w:val="32"/>
          <w:highlight w:val="none"/>
          <w:lang w:val="en-US" w:eastAsia="zh-CN" w:bidi="ar-SA"/>
        </w:rPr>
        <w:t>分类施策、动态管理</w:t>
      </w:r>
      <w:r>
        <w:rPr>
          <w:rFonts w:hint="eastAsia" w:ascii="仿宋_GB2312" w:hAnsi="仿宋_GB2312" w:cs="仿宋_GB2312"/>
          <w:kern w:val="2"/>
          <w:sz w:val="32"/>
          <w:szCs w:val="32"/>
          <w:highlight w:val="none"/>
          <w:lang w:val="en-US" w:eastAsia="zh-CN" w:bidi="ar-SA"/>
        </w:rPr>
        <w:t>。</w:t>
      </w:r>
    </w:p>
    <w:p w14:paraId="7D278A38">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2</w:t>
      </w:r>
      <w:r>
        <w:rPr>
          <w:rFonts w:hint="eastAsia" w:ascii="仿宋_GB2312" w:hAnsi="仿宋_GB2312" w:cs="仿宋_GB2312"/>
          <w:kern w:val="2"/>
          <w:sz w:val="32"/>
          <w:szCs w:val="32"/>
          <w:highlight w:val="none"/>
          <w:lang w:val="en-US" w:eastAsia="zh-CN" w:bidi="ar-SA"/>
        </w:rPr>
        <w:t>.</w:t>
      </w:r>
      <w:r>
        <w:rPr>
          <w:rFonts w:hint="eastAsia" w:ascii="仿宋_GB2312" w:hAnsi="仿宋_GB2312" w:eastAsia="仿宋_GB2312" w:cs="仿宋_GB2312"/>
          <w:kern w:val="2"/>
          <w:sz w:val="32"/>
          <w:szCs w:val="32"/>
          <w:highlight w:val="none"/>
          <w:lang w:val="en-US" w:eastAsia="zh-CN" w:bidi="ar-SA"/>
        </w:rPr>
        <w:t>定期检查调度、现场督导</w:t>
      </w:r>
      <w:r>
        <w:rPr>
          <w:rFonts w:hint="eastAsia" w:ascii="仿宋_GB2312" w:hAnsi="仿宋_GB2312" w:cs="仿宋_GB2312"/>
          <w:kern w:val="2"/>
          <w:sz w:val="32"/>
          <w:szCs w:val="32"/>
          <w:highlight w:val="none"/>
          <w:lang w:val="en-US" w:eastAsia="zh-CN" w:bidi="ar-SA"/>
        </w:rPr>
        <w:t>，</w:t>
      </w:r>
      <w:r>
        <w:rPr>
          <w:rFonts w:hint="eastAsia" w:ascii="仿宋_GB2312" w:hAnsi="仿宋_GB2312" w:eastAsia="仿宋_GB2312" w:cs="仿宋_GB2312"/>
          <w:kern w:val="2"/>
          <w:sz w:val="32"/>
          <w:szCs w:val="32"/>
          <w:highlight w:val="none"/>
          <w:lang w:val="en-US" w:eastAsia="zh-CN" w:bidi="ar-SA"/>
        </w:rPr>
        <w:t>指导各县市区</w:t>
      </w:r>
      <w:r>
        <w:rPr>
          <w:rFonts w:hint="eastAsia" w:ascii="仿宋_GB2312" w:hAnsi="仿宋_GB2312" w:cs="仿宋_GB2312"/>
          <w:kern w:val="2"/>
          <w:sz w:val="32"/>
          <w:szCs w:val="32"/>
          <w:highlight w:val="none"/>
          <w:lang w:val="en-US" w:eastAsia="zh-CN" w:bidi="ar-SA"/>
        </w:rPr>
        <w:t>（</w:t>
      </w:r>
      <w:r>
        <w:rPr>
          <w:rFonts w:hint="eastAsia" w:ascii="仿宋_GB2312" w:hAnsi="仿宋_GB2312" w:eastAsia="仿宋_GB2312" w:cs="仿宋_GB2312"/>
          <w:kern w:val="2"/>
          <w:sz w:val="32"/>
          <w:szCs w:val="32"/>
          <w:highlight w:val="none"/>
          <w:lang w:val="en-US" w:eastAsia="zh-CN" w:bidi="ar-SA"/>
        </w:rPr>
        <w:t>市属开发区</w:t>
      </w:r>
      <w:r>
        <w:rPr>
          <w:rFonts w:hint="eastAsia" w:ascii="仿宋_GB2312" w:hAnsi="仿宋_GB2312" w:cs="仿宋_GB2312"/>
          <w:kern w:val="2"/>
          <w:sz w:val="32"/>
          <w:szCs w:val="32"/>
          <w:highlight w:val="none"/>
          <w:lang w:val="en-US" w:eastAsia="zh-CN" w:bidi="ar-SA"/>
        </w:rPr>
        <w:t>）</w:t>
      </w:r>
      <w:r>
        <w:rPr>
          <w:rFonts w:hint="eastAsia" w:ascii="仿宋_GB2312" w:hAnsi="仿宋_GB2312" w:eastAsia="仿宋_GB2312" w:cs="仿宋_GB2312"/>
          <w:kern w:val="2"/>
          <w:sz w:val="32"/>
          <w:szCs w:val="32"/>
          <w:highlight w:val="none"/>
          <w:lang w:val="en-US" w:eastAsia="zh-CN" w:bidi="ar-SA"/>
        </w:rPr>
        <w:t>严格落实整改目标和时限要求</w:t>
      </w:r>
      <w:r>
        <w:rPr>
          <w:rFonts w:hint="eastAsia" w:ascii="仿宋_GB2312" w:hAnsi="仿宋_GB2312" w:cs="仿宋_GB2312"/>
          <w:kern w:val="2"/>
          <w:sz w:val="32"/>
          <w:szCs w:val="32"/>
          <w:highlight w:val="none"/>
          <w:lang w:val="en-US" w:eastAsia="zh-CN" w:bidi="ar-SA"/>
        </w:rPr>
        <w:t>，</w:t>
      </w:r>
      <w:r>
        <w:rPr>
          <w:rFonts w:hint="eastAsia" w:ascii="仿宋_GB2312" w:hAnsi="仿宋_GB2312" w:eastAsia="仿宋_GB2312" w:cs="仿宋_GB2312"/>
          <w:kern w:val="2"/>
          <w:sz w:val="32"/>
          <w:szCs w:val="32"/>
          <w:highlight w:val="none"/>
          <w:lang w:val="en-US" w:eastAsia="zh-CN" w:bidi="ar-SA"/>
        </w:rPr>
        <w:t>督促企业优化产品结构</w:t>
      </w:r>
      <w:r>
        <w:rPr>
          <w:rFonts w:hint="eastAsia" w:ascii="仿宋_GB2312" w:hAnsi="仿宋_GB2312" w:cs="仿宋_GB2312"/>
          <w:kern w:val="2"/>
          <w:sz w:val="32"/>
          <w:szCs w:val="32"/>
          <w:highlight w:val="none"/>
          <w:lang w:val="en-US" w:eastAsia="zh-CN" w:bidi="ar-SA"/>
        </w:rPr>
        <w:t>，</w:t>
      </w:r>
      <w:r>
        <w:rPr>
          <w:rFonts w:hint="eastAsia" w:ascii="仿宋_GB2312" w:hAnsi="仿宋_GB2312" w:eastAsia="仿宋_GB2312" w:cs="仿宋_GB2312"/>
          <w:kern w:val="2"/>
          <w:sz w:val="32"/>
          <w:szCs w:val="32"/>
          <w:highlight w:val="none"/>
          <w:lang w:val="en-US" w:eastAsia="zh-CN" w:bidi="ar-SA"/>
        </w:rPr>
        <w:t>提升高炉铁水铸造比率</w:t>
      </w:r>
      <w:r>
        <w:rPr>
          <w:rFonts w:hint="eastAsia" w:ascii="仿宋_GB2312" w:hAnsi="仿宋_GB2312" w:cs="仿宋_GB2312"/>
          <w:kern w:val="2"/>
          <w:sz w:val="32"/>
          <w:szCs w:val="32"/>
          <w:highlight w:val="none"/>
          <w:lang w:val="en-US" w:eastAsia="zh-CN" w:bidi="ar-SA"/>
        </w:rPr>
        <w:t>，</w:t>
      </w:r>
      <w:r>
        <w:rPr>
          <w:rFonts w:hint="eastAsia" w:ascii="仿宋_GB2312" w:hAnsi="仿宋_GB2312" w:eastAsia="仿宋_GB2312" w:cs="仿宋_GB2312"/>
          <w:kern w:val="2"/>
          <w:sz w:val="32"/>
          <w:szCs w:val="32"/>
          <w:highlight w:val="none"/>
          <w:lang w:val="en-US" w:eastAsia="zh-CN" w:bidi="ar-SA"/>
        </w:rPr>
        <w:t>加快设备改造</w:t>
      </w:r>
      <w:r>
        <w:rPr>
          <w:rFonts w:hint="eastAsia" w:ascii="仿宋_GB2312" w:hAnsi="仿宋_GB2312" w:cs="仿宋_GB2312"/>
          <w:kern w:val="2"/>
          <w:sz w:val="32"/>
          <w:szCs w:val="32"/>
          <w:highlight w:val="none"/>
          <w:lang w:val="en-US" w:eastAsia="zh-CN" w:bidi="ar-SA"/>
        </w:rPr>
        <w:t>。</w:t>
      </w:r>
    </w:p>
    <w:p w14:paraId="27693D37">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eastAsia="zh-CN"/>
        </w:rPr>
        <w:t>六、</w:t>
      </w:r>
      <w:r>
        <w:rPr>
          <w:rFonts w:hint="eastAsia" w:ascii="黑体" w:hAnsi="黑体" w:eastAsia="黑体" w:cs="黑体"/>
          <w:color w:val="auto"/>
          <w:sz w:val="32"/>
          <w:szCs w:val="32"/>
          <w:highlight w:val="none"/>
        </w:rPr>
        <w:t>运输结构调整进展迟缓。2021—2023年全市新增、更新巡游出租车新能源车比例21</w:t>
      </w:r>
      <w:r>
        <w:rPr>
          <w:rFonts w:hint="eastAsia" w:ascii="黑体" w:hAnsi="黑体" w:eastAsia="黑体" w:cs="黑体"/>
          <w:color w:val="auto"/>
          <w:sz w:val="32"/>
          <w:szCs w:val="32"/>
          <w:highlight w:val="none"/>
          <w:lang w:val="en-US" w:eastAsia="zh-CN"/>
        </w:rPr>
        <w:t>.</w:t>
      </w:r>
      <w:r>
        <w:rPr>
          <w:rFonts w:hint="eastAsia" w:ascii="黑体" w:hAnsi="黑体" w:eastAsia="黑体" w:cs="黑体"/>
          <w:color w:val="auto"/>
          <w:sz w:val="32"/>
          <w:szCs w:val="32"/>
          <w:highlight w:val="none"/>
        </w:rPr>
        <w:t>6%，未完成《山东省新一轮</w:t>
      </w:r>
      <w:r>
        <w:rPr>
          <w:rFonts w:hint="eastAsia" w:ascii="黑体" w:hAnsi="黑体" w:eastAsia="黑体" w:cs="黑体"/>
          <w:color w:val="auto"/>
          <w:sz w:val="32"/>
          <w:szCs w:val="32"/>
          <w:highlight w:val="none"/>
          <w:lang w:eastAsia="zh-CN"/>
        </w:rPr>
        <w:t>“</w:t>
      </w:r>
      <w:r>
        <w:rPr>
          <w:rFonts w:hint="eastAsia" w:ascii="黑体" w:hAnsi="黑体" w:eastAsia="黑体" w:cs="黑体"/>
          <w:color w:val="auto"/>
          <w:sz w:val="32"/>
          <w:szCs w:val="32"/>
          <w:highlight w:val="none"/>
        </w:rPr>
        <w:t>四减四增</w:t>
      </w:r>
      <w:r>
        <w:rPr>
          <w:rFonts w:hint="eastAsia" w:ascii="黑体" w:hAnsi="黑体" w:eastAsia="黑体" w:cs="黑体"/>
          <w:color w:val="auto"/>
          <w:sz w:val="32"/>
          <w:szCs w:val="32"/>
          <w:highlight w:val="none"/>
          <w:lang w:eastAsia="zh-CN"/>
        </w:rPr>
        <w:t>”</w:t>
      </w:r>
      <w:r>
        <w:rPr>
          <w:rFonts w:hint="eastAsia" w:ascii="黑体" w:hAnsi="黑体" w:eastAsia="黑体" w:cs="黑体"/>
          <w:color w:val="auto"/>
          <w:sz w:val="32"/>
          <w:szCs w:val="32"/>
          <w:highlight w:val="none"/>
        </w:rPr>
        <w:t>三年行动方案</w:t>
      </w:r>
      <w:r>
        <w:rPr>
          <w:rFonts w:hint="eastAsia" w:ascii="黑体" w:hAnsi="黑体" w:eastAsia="黑体" w:cs="黑体"/>
          <w:color w:val="auto"/>
          <w:sz w:val="32"/>
          <w:szCs w:val="32"/>
          <w:highlight w:val="none"/>
          <w:lang w:eastAsia="zh-CN"/>
        </w:rPr>
        <w:t>（</w:t>
      </w:r>
      <w:r>
        <w:rPr>
          <w:rFonts w:hint="eastAsia" w:ascii="黑体" w:hAnsi="黑体" w:eastAsia="黑体" w:cs="黑体"/>
          <w:color w:val="auto"/>
          <w:sz w:val="32"/>
          <w:szCs w:val="32"/>
          <w:highlight w:val="none"/>
        </w:rPr>
        <w:t>2021—2023年</w:t>
      </w:r>
      <w:r>
        <w:rPr>
          <w:rFonts w:hint="eastAsia" w:ascii="黑体" w:hAnsi="黑体" w:eastAsia="黑体" w:cs="黑体"/>
          <w:color w:val="auto"/>
          <w:sz w:val="32"/>
          <w:szCs w:val="32"/>
          <w:highlight w:val="none"/>
          <w:lang w:eastAsia="zh-CN"/>
        </w:rPr>
        <w:t>）</w:t>
      </w:r>
      <w:r>
        <w:rPr>
          <w:rFonts w:hint="eastAsia" w:ascii="黑体" w:hAnsi="黑体" w:eastAsia="黑体" w:cs="黑体"/>
          <w:color w:val="auto"/>
          <w:sz w:val="32"/>
          <w:szCs w:val="32"/>
          <w:highlight w:val="none"/>
        </w:rPr>
        <w:t>》确定的30%的目标。市交通运输局</w:t>
      </w:r>
      <w:r>
        <w:rPr>
          <w:rFonts w:hint="eastAsia" w:ascii="黑体" w:hAnsi="黑体" w:eastAsia="黑体" w:cs="黑体"/>
          <w:color w:val="auto"/>
          <w:sz w:val="32"/>
          <w:szCs w:val="32"/>
          <w:highlight w:val="none"/>
          <w:lang w:eastAsia="zh-CN"/>
        </w:rPr>
        <w:t>不能</w:t>
      </w:r>
      <w:r>
        <w:rPr>
          <w:rFonts w:hint="eastAsia" w:ascii="黑体" w:hAnsi="黑体" w:eastAsia="黑体" w:cs="黑体"/>
          <w:color w:val="auto"/>
          <w:sz w:val="32"/>
          <w:szCs w:val="32"/>
          <w:highlight w:val="none"/>
        </w:rPr>
        <w:t>全面掌握《潍坊市“十四五”运输结构调整实施方案》</w:t>
      </w:r>
      <w:r>
        <w:rPr>
          <w:rFonts w:hint="eastAsia" w:ascii="黑体" w:hAnsi="黑体" w:eastAsia="黑体" w:cs="黑体"/>
          <w:color w:val="auto"/>
          <w:sz w:val="32"/>
          <w:szCs w:val="32"/>
          <w:highlight w:val="none"/>
          <w:lang w:eastAsia="zh-CN"/>
        </w:rPr>
        <w:t>有关</w:t>
      </w:r>
      <w:r>
        <w:rPr>
          <w:rFonts w:hint="eastAsia" w:ascii="黑体" w:hAnsi="黑体" w:eastAsia="黑体" w:cs="黑体"/>
          <w:color w:val="auto"/>
          <w:sz w:val="32"/>
          <w:szCs w:val="32"/>
          <w:highlight w:val="none"/>
        </w:rPr>
        <w:t>重点目标任务完成情况和重点项目进展状况。</w:t>
      </w:r>
    </w:p>
    <w:p w14:paraId="7C7755F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olor w:val="auto"/>
          <w:sz w:val="32"/>
          <w:szCs w:val="32"/>
          <w:highlight w:val="none"/>
        </w:rPr>
      </w:pPr>
      <w:r>
        <w:rPr>
          <w:rFonts w:ascii="Times New Roman" w:hAnsi="Times New Roman" w:eastAsia="黑体"/>
          <w:color w:val="auto"/>
          <w:sz w:val="32"/>
          <w:szCs w:val="32"/>
          <w:highlight w:val="none"/>
        </w:rPr>
        <w:t>责任单位：</w:t>
      </w:r>
      <w:r>
        <w:rPr>
          <w:rFonts w:ascii="Times New Roman" w:hAnsi="Times New Roman" w:eastAsia="仿宋_GB2312"/>
          <w:color w:val="auto"/>
          <w:sz w:val="32"/>
          <w:szCs w:val="32"/>
          <w:highlight w:val="none"/>
        </w:rPr>
        <w:t>市交通局、市发改委、市工信局</w:t>
      </w:r>
    </w:p>
    <w:p w14:paraId="612F9ED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ascii="Times New Roman" w:hAnsi="Times New Roman" w:eastAsia="黑体"/>
          <w:color w:val="auto"/>
          <w:sz w:val="32"/>
          <w:szCs w:val="32"/>
          <w:highlight w:val="none"/>
        </w:rPr>
        <w:t>督导单位：</w:t>
      </w:r>
      <w:r>
        <w:rPr>
          <w:rFonts w:ascii="Times New Roman" w:hAnsi="Times New Roman" w:eastAsia="仿宋_GB2312"/>
          <w:color w:val="auto"/>
          <w:sz w:val="32"/>
          <w:szCs w:val="32"/>
          <w:highlight w:val="none"/>
        </w:rPr>
        <w:t>市交通局</w:t>
      </w:r>
    </w:p>
    <w:p w14:paraId="17B8BD80">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整改进展情况</w:t>
      </w:r>
      <w:r>
        <w:rPr>
          <w:rFonts w:hint="eastAsia" w:ascii="仿宋_GB2312" w:hAnsi="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正在推进中</w:t>
      </w:r>
      <w:r>
        <w:rPr>
          <w:rFonts w:hint="eastAsia" w:ascii="仿宋_GB2312" w:hAnsi="仿宋_GB2312" w:cs="仿宋_GB2312"/>
          <w:color w:val="auto"/>
          <w:sz w:val="32"/>
          <w:szCs w:val="32"/>
          <w:highlight w:val="none"/>
          <w:lang w:val="en-US" w:eastAsia="zh-CN"/>
        </w:rPr>
        <w:t>。</w:t>
      </w:r>
    </w:p>
    <w:p w14:paraId="6B6FCEA2">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积极落实新能源车辆置换补贴优惠政策</w:t>
      </w:r>
      <w:r>
        <w:rPr>
          <w:rFonts w:hint="eastAsia" w:ascii="仿宋_GB2312" w:hAnsi="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鼓励引导全市巡游出租车新能源车占比持续提高</w:t>
      </w:r>
      <w:r>
        <w:rPr>
          <w:rFonts w:hint="eastAsia" w:ascii="仿宋_GB2312" w:hAnsi="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2024年新增、更新巡游出租车499辆</w:t>
      </w:r>
      <w:r>
        <w:rPr>
          <w:rFonts w:hint="eastAsia" w:ascii="仿宋_GB2312" w:hAnsi="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其中新能源车271辆</w:t>
      </w:r>
      <w:r>
        <w:rPr>
          <w:rFonts w:hint="eastAsia" w:ascii="仿宋_GB2312" w:hAnsi="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占比达54</w:t>
      </w:r>
      <w:r>
        <w:rPr>
          <w:rFonts w:hint="eastAsia" w:ascii="仿宋_GB2312" w:hAnsi="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31%</w:t>
      </w:r>
      <w:r>
        <w:rPr>
          <w:rFonts w:hint="eastAsia" w:ascii="仿宋_GB2312" w:hAnsi="仿宋_GB2312" w:cs="仿宋_GB2312"/>
          <w:color w:val="auto"/>
          <w:sz w:val="32"/>
          <w:szCs w:val="32"/>
          <w:highlight w:val="none"/>
          <w:lang w:val="en-US" w:eastAsia="zh-CN"/>
        </w:rPr>
        <w:t>。</w:t>
      </w:r>
    </w:p>
    <w:p w14:paraId="723DC3E6">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动态梳理全市运营铁路专用线清单</w:t>
      </w:r>
      <w:r>
        <w:rPr>
          <w:rFonts w:hint="eastAsia" w:ascii="仿宋_GB2312" w:hAnsi="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目前全市已建成并运营铁路专用线24条</w:t>
      </w:r>
      <w:r>
        <w:rPr>
          <w:rFonts w:hint="eastAsia" w:ascii="仿宋_GB2312" w:hAnsi="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加大铁路和水路大宗货物运输宣传力度</w:t>
      </w:r>
      <w:r>
        <w:rPr>
          <w:rFonts w:hint="eastAsia" w:ascii="仿宋_GB2312" w:hAnsi="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支持引导年运输量150万吨以上的大型工矿企业采取铁路和水路运输大宗货物</w:t>
      </w:r>
      <w:r>
        <w:rPr>
          <w:rFonts w:hint="eastAsia" w:ascii="仿宋_GB2312" w:hAnsi="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对不具备条件的企业鼓励采用新能源或清洁能源货车运输大宗货物</w:t>
      </w:r>
      <w:r>
        <w:rPr>
          <w:rFonts w:hint="eastAsia" w:ascii="仿宋_GB2312" w:hAnsi="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大力发展多式联运</w:t>
      </w:r>
      <w:r>
        <w:rPr>
          <w:rFonts w:hint="eastAsia" w:ascii="仿宋_GB2312" w:hAnsi="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有序开展多式联运“一单制”改革试点</w:t>
      </w:r>
      <w:r>
        <w:rPr>
          <w:rFonts w:hint="eastAsia" w:ascii="仿宋_GB2312" w:hAnsi="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推进大宗货物绿色运输方式多元化</w:t>
      </w:r>
      <w:r>
        <w:rPr>
          <w:rFonts w:hint="eastAsia" w:ascii="仿宋_GB2312" w:hAnsi="仿宋_GB2312" w:cs="仿宋_GB2312"/>
          <w:color w:val="auto"/>
          <w:sz w:val="32"/>
          <w:szCs w:val="32"/>
          <w:highlight w:val="none"/>
          <w:lang w:val="en-US" w:eastAsia="zh-CN"/>
        </w:rPr>
        <w:t>。</w:t>
      </w:r>
    </w:p>
    <w:p w14:paraId="5410DCFB">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动态梳理形成大宗货物年运输量150万吨以上的大型工矿企业、物流园区清单以及货物明细、运输方式及年运输量台账</w:t>
      </w:r>
      <w:r>
        <w:rPr>
          <w:rFonts w:hint="eastAsia" w:ascii="仿宋_GB2312" w:hAnsi="仿宋_GB2312" w:cs="仿宋_GB2312"/>
          <w:color w:val="auto"/>
          <w:sz w:val="32"/>
          <w:szCs w:val="32"/>
          <w:highlight w:val="none"/>
          <w:lang w:val="en-US" w:eastAsia="zh-CN"/>
        </w:rPr>
        <w:t>。</w:t>
      </w:r>
    </w:p>
    <w:p w14:paraId="52E671D7">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auto"/>
        <w:rPr>
          <w:rFonts w:hint="eastAsia" w:ascii="仿宋_GB2312" w:hAnsi="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结合交通运输行业实际及最新要求</w:t>
      </w:r>
      <w:r>
        <w:rPr>
          <w:rFonts w:hint="eastAsia" w:ascii="仿宋_GB2312" w:hAnsi="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对潍坊市“十四五”运输结构实施方案进行修订</w:t>
      </w:r>
      <w:r>
        <w:rPr>
          <w:rFonts w:hint="eastAsia" w:ascii="仿宋_GB2312" w:hAnsi="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经市政府常务会议审议通过后印发实施</w:t>
      </w:r>
      <w:r>
        <w:rPr>
          <w:rFonts w:hint="eastAsia" w:ascii="仿宋_GB2312" w:hAnsi="仿宋_GB2312" w:cs="仿宋_GB2312"/>
          <w:color w:val="auto"/>
          <w:sz w:val="32"/>
          <w:szCs w:val="32"/>
          <w:highlight w:val="none"/>
          <w:lang w:val="en-US" w:eastAsia="zh-CN"/>
        </w:rPr>
        <w:t>。</w:t>
      </w:r>
    </w:p>
    <w:p w14:paraId="121433DF">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auto"/>
        <w:rPr>
          <w:rFonts w:hint="eastAsia" w:ascii="黑体" w:hAnsi="黑体" w:eastAsia="黑体" w:cs="黑体"/>
          <w:color w:val="auto"/>
          <w:kern w:val="0"/>
          <w:sz w:val="32"/>
          <w:szCs w:val="32"/>
          <w:highlight w:val="none"/>
          <w:lang w:val="en-US" w:eastAsia="zh-CN"/>
        </w:rPr>
      </w:pPr>
      <w:r>
        <w:rPr>
          <w:rFonts w:hint="eastAsia" w:ascii="黑体" w:hAnsi="黑体" w:eastAsia="黑体" w:cs="黑体"/>
          <w:color w:val="auto"/>
          <w:sz w:val="32"/>
          <w:szCs w:val="32"/>
          <w:highlight w:val="none"/>
          <w:lang w:eastAsia="zh-CN"/>
        </w:rPr>
        <w:t>七、</w:t>
      </w:r>
      <w:r>
        <w:rPr>
          <w:rFonts w:hint="eastAsia" w:ascii="黑体" w:hAnsi="黑体" w:eastAsia="黑体" w:cs="黑体"/>
          <w:color w:val="auto"/>
          <w:sz w:val="32"/>
          <w:szCs w:val="32"/>
          <w:highlight w:val="none"/>
        </w:rPr>
        <w:t>产业集群升级改造质量不高。</w:t>
      </w:r>
      <w:r>
        <w:rPr>
          <w:rFonts w:hint="eastAsia" w:ascii="黑体" w:hAnsi="黑体" w:eastAsia="黑体" w:cs="黑体"/>
          <w:color w:val="auto"/>
          <w:kern w:val="0"/>
          <w:sz w:val="32"/>
          <w:szCs w:val="32"/>
          <w:highlight w:val="none"/>
        </w:rPr>
        <w:t>未明确全市需开展升级改造的传统产业集群清单，</w:t>
      </w:r>
      <w:r>
        <w:rPr>
          <w:rFonts w:hint="eastAsia" w:ascii="黑体" w:hAnsi="黑体" w:eastAsia="黑体" w:cs="黑体"/>
          <w:color w:val="auto"/>
          <w:kern w:val="0"/>
          <w:sz w:val="32"/>
          <w:szCs w:val="32"/>
          <w:highlight w:val="none"/>
          <w:lang w:val="en-US" w:eastAsia="zh-CN"/>
        </w:rPr>
        <w:t>也未从工艺、产能、能耗等方面制定明确的升级改造标准，仅在污染治理方面开展了一些整治工作。</w:t>
      </w:r>
    </w:p>
    <w:p w14:paraId="022522B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olor w:val="auto"/>
          <w:sz w:val="32"/>
          <w:szCs w:val="32"/>
          <w:highlight w:val="none"/>
        </w:rPr>
      </w:pPr>
      <w:r>
        <w:rPr>
          <w:rFonts w:ascii="Times New Roman" w:hAnsi="Times New Roman" w:eastAsia="黑体"/>
          <w:color w:val="auto"/>
          <w:sz w:val="32"/>
          <w:szCs w:val="32"/>
          <w:highlight w:val="none"/>
        </w:rPr>
        <w:t>责任单位：</w:t>
      </w:r>
      <w:r>
        <w:rPr>
          <w:rFonts w:ascii="Times New Roman" w:hAnsi="Times New Roman" w:eastAsia="仿宋_GB2312"/>
          <w:color w:val="auto"/>
          <w:sz w:val="32"/>
          <w:szCs w:val="32"/>
          <w:highlight w:val="none"/>
        </w:rPr>
        <w:t>市生态环境局、市工信局、市发改委</w:t>
      </w:r>
    </w:p>
    <w:p w14:paraId="70CE6FBC">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auto"/>
        <w:rPr>
          <w:rFonts w:ascii="Times New Roman" w:hAnsi="Times New Roman" w:eastAsia="仿宋_GB2312"/>
          <w:color w:val="auto"/>
          <w:sz w:val="32"/>
          <w:szCs w:val="32"/>
          <w:highlight w:val="none"/>
        </w:rPr>
      </w:pPr>
      <w:r>
        <w:rPr>
          <w:rFonts w:ascii="Times New Roman" w:hAnsi="Times New Roman" w:eastAsia="黑体"/>
          <w:color w:val="auto"/>
          <w:sz w:val="32"/>
          <w:szCs w:val="32"/>
          <w:highlight w:val="none"/>
        </w:rPr>
        <w:t>督导单位：</w:t>
      </w:r>
      <w:r>
        <w:rPr>
          <w:rFonts w:ascii="Times New Roman" w:hAnsi="Times New Roman" w:eastAsia="仿宋_GB2312"/>
          <w:color w:val="auto"/>
          <w:sz w:val="32"/>
          <w:szCs w:val="32"/>
          <w:highlight w:val="none"/>
        </w:rPr>
        <w:t>市生态环境局</w:t>
      </w:r>
    </w:p>
    <w:p w14:paraId="638F8D58">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整改进展情况</w:t>
      </w:r>
      <w:r>
        <w:rPr>
          <w:rFonts w:hint="eastAsia" w:ascii="仿宋_GB2312" w:hAnsi="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正在推进中</w:t>
      </w:r>
      <w:r>
        <w:rPr>
          <w:rFonts w:hint="eastAsia" w:ascii="仿宋_GB2312" w:hAnsi="仿宋_GB2312" w:cs="仿宋_GB2312"/>
          <w:color w:val="auto"/>
          <w:sz w:val="32"/>
          <w:szCs w:val="32"/>
          <w:highlight w:val="none"/>
          <w:lang w:val="en-US" w:eastAsia="zh-CN"/>
        </w:rPr>
        <w:t>。</w:t>
      </w:r>
    </w:p>
    <w:p w14:paraId="1F4B3FB0">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印发</w:t>
      </w:r>
      <w:r>
        <w:rPr>
          <w:rFonts w:hint="eastAsia" w:ascii="仿宋_GB2312" w:hAnsi="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关于开展传统产业集群大气污染防治水平提升的通知</w:t>
      </w:r>
      <w:r>
        <w:rPr>
          <w:rFonts w:hint="eastAsia" w:ascii="仿宋_GB2312" w:hAnsi="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明确整治集群范围、工作要求及保障措施</w:t>
      </w:r>
      <w:r>
        <w:rPr>
          <w:rFonts w:hint="eastAsia" w:ascii="仿宋_GB2312" w:hAnsi="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组织开展整治工作</w:t>
      </w:r>
      <w:r>
        <w:rPr>
          <w:rFonts w:hint="eastAsia" w:ascii="仿宋_GB2312" w:hAnsi="仿宋_GB2312" w:cs="仿宋_GB2312"/>
          <w:color w:val="auto"/>
          <w:sz w:val="32"/>
          <w:szCs w:val="32"/>
          <w:highlight w:val="none"/>
          <w:lang w:val="en-US" w:eastAsia="zh-CN"/>
        </w:rPr>
        <w:t>。</w:t>
      </w:r>
    </w:p>
    <w:p w14:paraId="065E046F">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已完成重点传统产业集群企业基本情况摸底调查和台账建立</w:t>
      </w:r>
      <w:r>
        <w:rPr>
          <w:rFonts w:hint="eastAsia" w:ascii="仿宋_GB2312" w:hAnsi="仿宋_GB2312" w:cs="仿宋_GB2312"/>
          <w:color w:val="auto"/>
          <w:sz w:val="32"/>
          <w:szCs w:val="32"/>
          <w:highlight w:val="none"/>
          <w:lang w:val="en-US" w:eastAsia="zh-CN"/>
        </w:rPr>
        <w:t>。</w:t>
      </w:r>
    </w:p>
    <w:p w14:paraId="5CA19A70">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组织编制铸造、膨润土、玻璃钢、乐器等产业集群“一群一策”整治方案</w:t>
      </w:r>
      <w:r>
        <w:rPr>
          <w:rFonts w:hint="eastAsia" w:ascii="仿宋_GB2312" w:hAnsi="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统筹考虑生产工艺、产品质量、产能规模、能耗水平、燃料类型、原辅材料替代等方面</w:t>
      </w:r>
      <w:r>
        <w:rPr>
          <w:rFonts w:hint="eastAsia" w:ascii="仿宋_GB2312" w:hAnsi="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明确升级改造标准、整治提升方式和完成时限</w:t>
      </w:r>
      <w:r>
        <w:rPr>
          <w:rFonts w:hint="eastAsia" w:ascii="仿宋_GB2312" w:hAnsi="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有序推动传统产业集群升级改造</w:t>
      </w:r>
      <w:r>
        <w:rPr>
          <w:rFonts w:hint="eastAsia" w:ascii="仿宋_GB2312" w:hAnsi="仿宋_GB2312" w:cs="仿宋_GB2312"/>
          <w:color w:val="auto"/>
          <w:sz w:val="32"/>
          <w:szCs w:val="32"/>
          <w:highlight w:val="none"/>
          <w:lang w:val="en-US" w:eastAsia="zh-CN"/>
        </w:rPr>
        <w:t>。</w:t>
      </w:r>
    </w:p>
    <w:p w14:paraId="6275CEF9">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auto"/>
        <w:rPr>
          <w:rFonts w:hint="eastAsia" w:ascii="黑体" w:hAnsi="黑体" w:eastAsia="黑体" w:cs="黑体"/>
          <w:color w:val="auto"/>
          <w:kern w:val="0"/>
          <w:sz w:val="32"/>
          <w:szCs w:val="32"/>
          <w:highlight w:val="none"/>
        </w:rPr>
      </w:pPr>
      <w:r>
        <w:rPr>
          <w:rFonts w:hint="eastAsia" w:ascii="黑体" w:hAnsi="黑体" w:eastAsia="黑体" w:cs="黑体"/>
          <w:color w:val="auto"/>
          <w:sz w:val="32"/>
          <w:szCs w:val="32"/>
          <w:highlight w:val="none"/>
          <w:lang w:eastAsia="zh-CN"/>
        </w:rPr>
        <w:t>八、</w:t>
      </w:r>
      <w:r>
        <w:rPr>
          <w:rFonts w:hint="eastAsia" w:ascii="黑体" w:hAnsi="黑体" w:eastAsia="黑体" w:cs="黑体"/>
          <w:color w:val="auto"/>
          <w:sz w:val="32"/>
          <w:szCs w:val="32"/>
          <w:highlight w:val="none"/>
        </w:rPr>
        <w:t>扬尘污染防治工作推进不力</w:t>
      </w:r>
      <w:r>
        <w:rPr>
          <w:rFonts w:hint="eastAsia" w:ascii="黑体" w:hAnsi="黑体" w:eastAsia="黑体" w:cs="黑体"/>
          <w:color w:val="auto"/>
          <w:sz w:val="32"/>
          <w:szCs w:val="32"/>
          <w:highlight w:val="none"/>
          <w:lang w:eastAsia="zh-CN"/>
        </w:rPr>
        <w:t>。</w:t>
      </w:r>
      <w:r>
        <w:rPr>
          <w:rFonts w:hint="eastAsia" w:ascii="黑体" w:hAnsi="黑体" w:eastAsia="黑体" w:cs="黑体"/>
          <w:color w:val="auto"/>
          <w:sz w:val="32"/>
          <w:szCs w:val="32"/>
          <w:highlight w:val="none"/>
        </w:rPr>
        <w:t>市住建部门对</w:t>
      </w:r>
      <w:r>
        <w:rPr>
          <w:rFonts w:hint="eastAsia" w:ascii="黑体" w:hAnsi="黑体" w:eastAsia="黑体" w:cs="黑体"/>
          <w:color w:val="auto"/>
          <w:sz w:val="32"/>
          <w:szCs w:val="32"/>
          <w:highlight w:val="none"/>
          <w:lang w:eastAsia="zh-CN"/>
        </w:rPr>
        <w:t>“</w:t>
      </w:r>
      <w:r>
        <w:rPr>
          <w:rFonts w:hint="eastAsia" w:ascii="黑体" w:hAnsi="黑体" w:eastAsia="黑体" w:cs="黑体"/>
          <w:color w:val="auto"/>
          <w:sz w:val="32"/>
          <w:szCs w:val="32"/>
          <w:highlight w:val="none"/>
        </w:rPr>
        <w:t>六项措施</w:t>
      </w:r>
      <w:r>
        <w:rPr>
          <w:rFonts w:hint="eastAsia" w:ascii="黑体" w:hAnsi="黑体" w:eastAsia="黑体" w:cs="黑体"/>
          <w:color w:val="auto"/>
          <w:sz w:val="32"/>
          <w:szCs w:val="32"/>
          <w:highlight w:val="none"/>
          <w:lang w:eastAsia="zh-CN"/>
        </w:rPr>
        <w:t>”</w:t>
      </w:r>
      <w:r>
        <w:rPr>
          <w:rFonts w:hint="eastAsia" w:ascii="黑体" w:hAnsi="黑体" w:eastAsia="黑体" w:cs="黑体"/>
          <w:color w:val="auto"/>
          <w:sz w:val="32"/>
          <w:szCs w:val="32"/>
          <w:highlight w:val="none"/>
        </w:rPr>
        <w:t>不落实问题处罚不到位，导致该类问题屡禁不止</w:t>
      </w:r>
      <w:r>
        <w:rPr>
          <w:rFonts w:hint="eastAsia" w:ascii="黑体" w:hAnsi="黑体" w:eastAsia="黑体" w:cs="黑体"/>
          <w:color w:val="auto"/>
          <w:sz w:val="32"/>
          <w:szCs w:val="32"/>
          <w:highlight w:val="none"/>
          <w:lang w:eastAsia="zh-CN"/>
        </w:rPr>
        <w:t>，督察组</w:t>
      </w:r>
      <w:r>
        <w:rPr>
          <w:rFonts w:hint="eastAsia" w:ascii="黑体" w:hAnsi="黑体" w:eastAsia="黑体" w:cs="黑体"/>
          <w:color w:val="auto"/>
          <w:kern w:val="0"/>
          <w:sz w:val="32"/>
          <w:szCs w:val="32"/>
          <w:highlight w:val="none"/>
          <w:lang w:eastAsia="zh-CN"/>
        </w:rPr>
        <w:t>随机</w:t>
      </w:r>
      <w:r>
        <w:rPr>
          <w:rFonts w:hint="eastAsia" w:ascii="黑体" w:hAnsi="黑体" w:eastAsia="黑体" w:cs="黑体"/>
          <w:color w:val="auto"/>
          <w:kern w:val="0"/>
          <w:sz w:val="32"/>
          <w:szCs w:val="32"/>
          <w:highlight w:val="none"/>
        </w:rPr>
        <w:t>抽查</w:t>
      </w:r>
      <w:r>
        <w:rPr>
          <w:rFonts w:hint="eastAsia" w:ascii="黑体" w:hAnsi="黑体" w:eastAsia="黑体" w:cs="黑体"/>
          <w:color w:val="auto"/>
          <w:kern w:val="0"/>
          <w:sz w:val="32"/>
          <w:szCs w:val="32"/>
          <w:highlight w:val="none"/>
          <w:lang w:eastAsia="zh-CN"/>
        </w:rPr>
        <w:t>的</w:t>
      </w:r>
      <w:r>
        <w:rPr>
          <w:rFonts w:hint="eastAsia" w:ascii="黑体" w:hAnsi="黑体" w:eastAsia="黑体" w:cs="黑体"/>
          <w:color w:val="auto"/>
          <w:kern w:val="0"/>
          <w:sz w:val="32"/>
          <w:szCs w:val="32"/>
          <w:highlight w:val="none"/>
        </w:rPr>
        <w:t>11处建筑施工工地、拆迁工地，“六项措施”普遍落实不到位。</w:t>
      </w:r>
    </w:p>
    <w:p w14:paraId="7815B11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olor w:val="auto"/>
          <w:sz w:val="32"/>
          <w:szCs w:val="32"/>
          <w:highlight w:val="none"/>
        </w:rPr>
      </w:pPr>
      <w:r>
        <w:rPr>
          <w:rFonts w:ascii="Times New Roman" w:hAnsi="Times New Roman" w:eastAsia="黑体"/>
          <w:color w:val="auto"/>
          <w:sz w:val="32"/>
          <w:szCs w:val="32"/>
          <w:highlight w:val="none"/>
        </w:rPr>
        <w:t>责任单位：</w:t>
      </w:r>
      <w:r>
        <w:rPr>
          <w:rFonts w:ascii="Times New Roman" w:hAnsi="Times New Roman" w:eastAsia="仿宋_GB2312"/>
          <w:color w:val="auto"/>
          <w:sz w:val="32"/>
          <w:szCs w:val="32"/>
          <w:highlight w:val="none"/>
        </w:rPr>
        <w:t>市住建局；潍城区委、区政府，奎文区委、区政府，市高新区党工委、管委会，昌邑市委、市政府，高密市委、市政府，其他县市区委、政府和市属开发区党工委、管委会</w:t>
      </w:r>
    </w:p>
    <w:p w14:paraId="466D7D07">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auto"/>
        <w:rPr>
          <w:rFonts w:ascii="Times New Roman" w:hAnsi="Times New Roman" w:eastAsia="仿宋_GB2312"/>
          <w:color w:val="auto"/>
          <w:sz w:val="32"/>
          <w:szCs w:val="32"/>
          <w:highlight w:val="none"/>
        </w:rPr>
      </w:pPr>
      <w:r>
        <w:rPr>
          <w:rFonts w:ascii="Times New Roman" w:hAnsi="Times New Roman" w:eastAsia="黑体"/>
          <w:color w:val="auto"/>
          <w:sz w:val="32"/>
          <w:szCs w:val="32"/>
          <w:highlight w:val="none"/>
        </w:rPr>
        <w:t>督导单位：</w:t>
      </w:r>
      <w:r>
        <w:rPr>
          <w:rFonts w:ascii="Times New Roman" w:hAnsi="Times New Roman" w:eastAsia="仿宋_GB2312"/>
          <w:color w:val="auto"/>
          <w:sz w:val="32"/>
          <w:szCs w:val="32"/>
          <w:highlight w:val="none"/>
        </w:rPr>
        <w:t>市住建局</w:t>
      </w:r>
    </w:p>
    <w:p w14:paraId="3A87905F">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整改进展情况</w:t>
      </w:r>
      <w:r>
        <w:rPr>
          <w:rFonts w:hint="eastAsia" w:ascii="仿宋_GB2312" w:hAnsi="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正在推进中</w:t>
      </w:r>
      <w:r>
        <w:rPr>
          <w:rFonts w:hint="eastAsia" w:ascii="仿宋_GB2312" w:hAnsi="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长期坚持</w:t>
      </w:r>
      <w:r>
        <w:rPr>
          <w:rFonts w:hint="eastAsia" w:ascii="仿宋_GB2312" w:hAnsi="仿宋_GB2312" w:cs="仿宋_GB2312"/>
          <w:color w:val="auto"/>
          <w:sz w:val="32"/>
          <w:szCs w:val="32"/>
          <w:highlight w:val="none"/>
          <w:lang w:val="en-US" w:eastAsia="zh-CN"/>
        </w:rPr>
        <w:t>。</w:t>
      </w:r>
    </w:p>
    <w:p w14:paraId="7A6F6D10">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督促潍城区、奎文区、市高新区、昌邑市、高密市落实属地监管责任</w:t>
      </w:r>
      <w:r>
        <w:rPr>
          <w:rFonts w:hint="eastAsia" w:ascii="仿宋_GB2312" w:hAnsi="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全面整治扬尘问题突出的工程项目</w:t>
      </w:r>
      <w:r>
        <w:rPr>
          <w:rFonts w:hint="eastAsia" w:ascii="仿宋_GB2312" w:hAnsi="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严格扬尘防治执法处罚</w:t>
      </w:r>
      <w:r>
        <w:rPr>
          <w:rFonts w:hint="eastAsia" w:ascii="仿宋_GB2312" w:hAnsi="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倒逼企业落实主体责任</w:t>
      </w:r>
      <w:r>
        <w:rPr>
          <w:rFonts w:hint="eastAsia" w:ascii="仿宋_GB2312" w:hAnsi="仿宋_GB2312" w:cs="仿宋_GB2312"/>
          <w:color w:val="auto"/>
          <w:sz w:val="32"/>
          <w:szCs w:val="32"/>
          <w:highlight w:val="none"/>
          <w:lang w:val="en-US" w:eastAsia="zh-CN"/>
        </w:rPr>
        <w:t>。</w:t>
      </w:r>
    </w:p>
    <w:p w14:paraId="078BA37A">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根据</w:t>
      </w:r>
      <w:r>
        <w:rPr>
          <w:rFonts w:hint="eastAsia" w:ascii="仿宋_GB2312" w:hAnsi="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山东省房屋建筑工地施工扬尘防治导则</w:t>
      </w:r>
      <w:r>
        <w:rPr>
          <w:rFonts w:hint="eastAsia" w:ascii="仿宋_GB2312" w:hAnsi="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完善细化建设单位、施工单位和监理单位扬尘防治责任</w:t>
      </w:r>
      <w:r>
        <w:rPr>
          <w:rFonts w:hint="eastAsia" w:ascii="仿宋_GB2312" w:hAnsi="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督促各方主体建立扬尘防治管理档案</w:t>
      </w:r>
      <w:r>
        <w:rPr>
          <w:rFonts w:hint="eastAsia" w:ascii="仿宋_GB2312" w:hAnsi="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定期对施工扬尘防治措施落实情况进行检查</w:t>
      </w:r>
      <w:r>
        <w:rPr>
          <w:rFonts w:hint="eastAsia" w:ascii="仿宋_GB2312" w:hAnsi="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对发现的问题制定相应整改措施</w:t>
      </w:r>
      <w:r>
        <w:rPr>
          <w:rFonts w:hint="eastAsia" w:ascii="仿宋_GB2312" w:hAnsi="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跟踪落实整改</w:t>
      </w:r>
      <w:r>
        <w:rPr>
          <w:rFonts w:hint="eastAsia" w:ascii="仿宋_GB2312" w:hAnsi="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督促属地对施工现场管理混乱、扬尘问题突出的工程项目进行重点监管</w:t>
      </w:r>
      <w:r>
        <w:rPr>
          <w:rFonts w:hint="eastAsia" w:ascii="仿宋_GB2312" w:hAnsi="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加大检查巡查频次</w:t>
      </w:r>
      <w:r>
        <w:rPr>
          <w:rFonts w:hint="eastAsia" w:ascii="仿宋_GB2312" w:hAnsi="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对扬尘整改措施落实不到位、降低扬尘防治标准的施工工地</w:t>
      </w:r>
      <w:r>
        <w:rPr>
          <w:rFonts w:hint="eastAsia" w:ascii="仿宋_GB2312" w:hAnsi="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依法依规采取停工整改、信用惩戒或经济处罚等措施</w:t>
      </w:r>
      <w:r>
        <w:rPr>
          <w:rFonts w:hint="eastAsia" w:ascii="仿宋_GB2312" w:hAnsi="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并追究相关责任单位和责任人责任</w:t>
      </w:r>
      <w:r>
        <w:rPr>
          <w:rFonts w:hint="eastAsia" w:ascii="仿宋_GB2312" w:hAnsi="仿宋_GB2312" w:cs="仿宋_GB2312"/>
          <w:color w:val="auto"/>
          <w:sz w:val="32"/>
          <w:szCs w:val="32"/>
          <w:highlight w:val="none"/>
          <w:lang w:val="en-US" w:eastAsia="zh-CN"/>
        </w:rPr>
        <w:t>。</w:t>
      </w:r>
    </w:p>
    <w:p w14:paraId="169ABD2C">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auto"/>
        <w:rPr>
          <w:rFonts w:hint="eastAsia" w:ascii="仿宋_GB2312" w:hAnsi="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总结问题教训和整改经验</w:t>
      </w:r>
      <w:r>
        <w:rPr>
          <w:rFonts w:hint="eastAsia" w:ascii="仿宋_GB2312" w:hAnsi="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进一步完善扬尘污染防治相关制度</w:t>
      </w:r>
      <w:r>
        <w:rPr>
          <w:rFonts w:hint="eastAsia" w:ascii="仿宋_GB2312" w:hAnsi="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健全制度保障体系</w:t>
      </w:r>
      <w:r>
        <w:rPr>
          <w:rFonts w:hint="eastAsia" w:ascii="仿宋_GB2312" w:hAnsi="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综合运用线上巡查＋线下帮扶管理模式</w:t>
      </w:r>
      <w:r>
        <w:rPr>
          <w:rFonts w:hint="eastAsia" w:ascii="仿宋_GB2312" w:hAnsi="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依托智慧住建平台进行远程监控</w:t>
      </w:r>
      <w:r>
        <w:rPr>
          <w:rFonts w:hint="eastAsia" w:ascii="仿宋_GB2312" w:hAnsi="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对各县市区</w:t>
      </w:r>
      <w:r>
        <w:rPr>
          <w:rFonts w:hint="eastAsia" w:ascii="仿宋_GB2312" w:hAnsi="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市属开发区</w:t>
      </w:r>
      <w:r>
        <w:rPr>
          <w:rFonts w:hint="eastAsia" w:ascii="仿宋_GB2312" w:hAnsi="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建筑工地</w:t>
      </w:r>
      <w:r>
        <w:rPr>
          <w:rFonts w:hint="eastAsia" w:ascii="仿宋_GB2312" w:hAnsi="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含市属直管项目</w:t>
      </w:r>
      <w:r>
        <w:rPr>
          <w:rFonts w:hint="eastAsia" w:ascii="仿宋_GB2312" w:hAnsi="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进行抽查</w:t>
      </w:r>
      <w:r>
        <w:rPr>
          <w:rFonts w:hint="eastAsia" w:ascii="仿宋_GB2312" w:hAnsi="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实时通报施工现场扬尘情况</w:t>
      </w:r>
      <w:r>
        <w:rPr>
          <w:rFonts w:hint="eastAsia" w:ascii="仿宋_GB2312" w:hAnsi="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共检查工程项目148个</w:t>
      </w:r>
      <w:r>
        <w:rPr>
          <w:rFonts w:hint="eastAsia" w:ascii="仿宋_GB2312" w:hAnsi="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发现并整改问题111项</w:t>
      </w:r>
      <w:r>
        <w:rPr>
          <w:rFonts w:hint="eastAsia" w:ascii="仿宋_GB2312" w:hAnsi="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组织开展2025年第一轮安全生产和建筑扬尘防控专项帮扶</w:t>
      </w:r>
      <w:r>
        <w:rPr>
          <w:rFonts w:hint="eastAsia" w:ascii="仿宋_GB2312" w:hAnsi="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共检查工程项目32个</w:t>
      </w:r>
      <w:r>
        <w:rPr>
          <w:rFonts w:hint="eastAsia" w:ascii="仿宋_GB2312" w:hAnsi="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发现并整改问题28项</w:t>
      </w:r>
      <w:r>
        <w:rPr>
          <w:rFonts w:hint="eastAsia" w:ascii="仿宋_GB2312" w:hAnsi="仿宋_GB2312" w:cs="仿宋_GB2312"/>
          <w:color w:val="auto"/>
          <w:sz w:val="32"/>
          <w:szCs w:val="32"/>
          <w:highlight w:val="none"/>
          <w:lang w:val="en-US" w:eastAsia="zh-CN"/>
        </w:rPr>
        <w:t>。</w:t>
      </w:r>
    </w:p>
    <w:p w14:paraId="24902FFB">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auto"/>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lang w:eastAsia="zh-CN"/>
        </w:rPr>
        <w:t>九、城区道路保洁标准落实不到位。道路洒扫频次不足、未同步湿法作业、作业机械超速运行等问题较为普遍。</w:t>
      </w:r>
    </w:p>
    <w:p w14:paraId="06AEDE0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olor w:val="auto"/>
          <w:sz w:val="32"/>
          <w:szCs w:val="32"/>
          <w:highlight w:val="none"/>
        </w:rPr>
      </w:pPr>
      <w:r>
        <w:rPr>
          <w:rFonts w:ascii="Times New Roman" w:hAnsi="Times New Roman" w:eastAsia="黑体"/>
          <w:color w:val="auto"/>
          <w:sz w:val="32"/>
          <w:szCs w:val="32"/>
          <w:highlight w:val="none"/>
        </w:rPr>
        <w:t>责任单位：</w:t>
      </w:r>
      <w:r>
        <w:rPr>
          <w:rFonts w:ascii="Times New Roman" w:hAnsi="Times New Roman" w:eastAsia="仿宋_GB2312"/>
          <w:color w:val="auto"/>
          <w:sz w:val="32"/>
          <w:szCs w:val="32"/>
          <w:highlight w:val="none"/>
        </w:rPr>
        <w:t>市城管局；各县市区委、政府，市属各开发区党工委、管委会</w:t>
      </w:r>
    </w:p>
    <w:p w14:paraId="0EFE83F8">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auto"/>
        <w:rPr>
          <w:rFonts w:ascii="Times New Roman" w:hAnsi="Times New Roman" w:eastAsia="仿宋_GB2312"/>
          <w:color w:val="auto"/>
          <w:sz w:val="32"/>
          <w:szCs w:val="32"/>
          <w:highlight w:val="none"/>
        </w:rPr>
      </w:pPr>
      <w:r>
        <w:rPr>
          <w:rFonts w:ascii="Times New Roman" w:hAnsi="Times New Roman" w:eastAsia="黑体"/>
          <w:color w:val="auto"/>
          <w:sz w:val="32"/>
          <w:szCs w:val="32"/>
          <w:highlight w:val="none"/>
        </w:rPr>
        <w:t>督导单位：</w:t>
      </w:r>
      <w:r>
        <w:rPr>
          <w:rFonts w:ascii="Times New Roman" w:hAnsi="Times New Roman" w:eastAsia="仿宋_GB2312"/>
          <w:color w:val="auto"/>
          <w:sz w:val="32"/>
          <w:szCs w:val="32"/>
          <w:highlight w:val="none"/>
        </w:rPr>
        <w:t>市城管局</w:t>
      </w:r>
    </w:p>
    <w:p w14:paraId="00918883">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CN"/>
        </w:rPr>
        <w:t>整改进展情况</w:t>
      </w:r>
      <w:r>
        <w:rPr>
          <w:rFonts w:hint="eastAsia" w:ascii="仿宋_GB2312" w:hAnsi="仿宋_GB2312" w:cs="仿宋_GB2312"/>
          <w:color w:val="auto"/>
          <w:sz w:val="32"/>
          <w:szCs w:val="32"/>
          <w:highlight w:val="none"/>
          <w:lang w:val="en-US" w:eastAsia="zh-CN"/>
        </w:rPr>
        <w:t>：</w:t>
      </w:r>
      <w:r>
        <w:rPr>
          <w:rFonts w:hint="default" w:ascii="仿宋_GB2312" w:hAnsi="仿宋_GB2312" w:eastAsia="仿宋_GB2312" w:cs="仿宋_GB2312"/>
          <w:color w:val="auto"/>
          <w:sz w:val="32"/>
          <w:szCs w:val="32"/>
          <w:highlight w:val="none"/>
          <w:lang w:val="en-US" w:eastAsia="zh-CN"/>
        </w:rPr>
        <w:t>已完成</w:t>
      </w:r>
      <w:r>
        <w:rPr>
          <w:rFonts w:hint="eastAsia" w:ascii="仿宋_GB2312" w:hAnsi="仿宋_GB2312" w:cs="仿宋_GB2312"/>
          <w:color w:val="auto"/>
          <w:sz w:val="32"/>
          <w:szCs w:val="32"/>
          <w:highlight w:val="none"/>
          <w:lang w:val="en-US" w:eastAsia="zh-CN"/>
        </w:rPr>
        <w:t>。</w:t>
      </w:r>
    </w:p>
    <w:p w14:paraId="58165109">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CN"/>
        </w:rPr>
        <w:t>1</w:t>
      </w:r>
      <w:r>
        <w:rPr>
          <w:rFonts w:hint="eastAsia" w:ascii="仿宋_GB2312" w:hAnsi="仿宋_GB2312" w:cs="仿宋_GB2312"/>
          <w:color w:val="auto"/>
          <w:sz w:val="32"/>
          <w:szCs w:val="32"/>
          <w:highlight w:val="none"/>
          <w:lang w:val="en-US" w:eastAsia="zh-CN"/>
        </w:rPr>
        <w:t>.《</w:t>
      </w:r>
      <w:r>
        <w:rPr>
          <w:rFonts w:hint="default" w:ascii="仿宋_GB2312" w:hAnsi="仿宋_GB2312" w:eastAsia="仿宋_GB2312" w:cs="仿宋_GB2312"/>
          <w:color w:val="auto"/>
          <w:sz w:val="32"/>
          <w:szCs w:val="32"/>
          <w:highlight w:val="none"/>
          <w:lang w:val="en-US" w:eastAsia="zh-CN"/>
        </w:rPr>
        <w:t>潍坊市环卫保洁作业标准</w:t>
      </w:r>
      <w:r>
        <w:rPr>
          <w:rFonts w:hint="eastAsia" w:ascii="仿宋_GB2312" w:hAnsi="仿宋_GB2312" w:cs="仿宋_GB2312"/>
          <w:color w:val="auto"/>
          <w:sz w:val="32"/>
          <w:szCs w:val="32"/>
          <w:highlight w:val="none"/>
          <w:lang w:val="en-US" w:eastAsia="zh-CN"/>
        </w:rPr>
        <w:t>》</w:t>
      </w:r>
      <w:r>
        <w:rPr>
          <w:rFonts w:hint="default" w:ascii="仿宋_GB2312" w:hAnsi="仿宋_GB2312" w:eastAsia="仿宋_GB2312" w:cs="仿宋_GB2312"/>
          <w:color w:val="auto"/>
          <w:sz w:val="32"/>
          <w:szCs w:val="32"/>
          <w:highlight w:val="none"/>
          <w:lang w:val="en-US" w:eastAsia="zh-CN"/>
        </w:rPr>
        <w:t>已修订完成</w:t>
      </w:r>
      <w:r>
        <w:rPr>
          <w:rFonts w:hint="eastAsia" w:ascii="仿宋_GB2312" w:hAnsi="仿宋_GB2312" w:cs="仿宋_GB2312"/>
          <w:color w:val="auto"/>
          <w:sz w:val="32"/>
          <w:szCs w:val="32"/>
          <w:highlight w:val="none"/>
          <w:lang w:val="en-US" w:eastAsia="zh-CN"/>
        </w:rPr>
        <w:t>。</w:t>
      </w:r>
    </w:p>
    <w:p w14:paraId="36FAC12B">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auto"/>
        <w:rPr>
          <w:rFonts w:hint="eastAsia" w:ascii="仿宋_GB2312" w:hAnsi="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CN"/>
        </w:rPr>
        <w:t>2</w:t>
      </w:r>
      <w:r>
        <w:rPr>
          <w:rFonts w:hint="eastAsia" w:ascii="仿宋_GB2312" w:hAnsi="仿宋_GB2312" w:cs="仿宋_GB2312"/>
          <w:color w:val="auto"/>
          <w:sz w:val="32"/>
          <w:szCs w:val="32"/>
          <w:highlight w:val="none"/>
          <w:lang w:val="en-US" w:eastAsia="zh-CN"/>
        </w:rPr>
        <w:t>.</w:t>
      </w:r>
      <w:r>
        <w:rPr>
          <w:rFonts w:hint="default" w:ascii="仿宋_GB2312" w:hAnsi="仿宋_GB2312" w:eastAsia="仿宋_GB2312" w:cs="仿宋_GB2312"/>
          <w:color w:val="auto"/>
          <w:sz w:val="32"/>
          <w:szCs w:val="32"/>
          <w:highlight w:val="none"/>
          <w:lang w:val="en-US" w:eastAsia="zh-CN"/>
        </w:rPr>
        <w:t>中心城区结合实际制定了道路保洁工作计划</w:t>
      </w:r>
      <w:r>
        <w:rPr>
          <w:rFonts w:hint="eastAsia" w:ascii="仿宋_GB2312" w:hAnsi="仿宋_GB2312" w:cs="仿宋_GB2312"/>
          <w:color w:val="auto"/>
          <w:sz w:val="32"/>
          <w:szCs w:val="32"/>
          <w:highlight w:val="none"/>
          <w:lang w:val="en-US" w:eastAsia="zh-CN"/>
        </w:rPr>
        <w:t>，</w:t>
      </w:r>
      <w:r>
        <w:rPr>
          <w:rFonts w:hint="default" w:ascii="仿宋_GB2312" w:hAnsi="仿宋_GB2312" w:eastAsia="仿宋_GB2312" w:cs="仿宋_GB2312"/>
          <w:color w:val="auto"/>
          <w:sz w:val="32"/>
          <w:szCs w:val="32"/>
          <w:highlight w:val="none"/>
          <w:lang w:val="en-US" w:eastAsia="zh-CN"/>
        </w:rPr>
        <w:t>科学实施“人机结合”作业</w:t>
      </w:r>
      <w:r>
        <w:rPr>
          <w:rFonts w:hint="eastAsia" w:ascii="仿宋_GB2312" w:hAnsi="仿宋_GB2312" w:cs="仿宋_GB2312"/>
          <w:color w:val="auto"/>
          <w:sz w:val="32"/>
          <w:szCs w:val="32"/>
          <w:highlight w:val="none"/>
          <w:lang w:val="en-US" w:eastAsia="zh-CN"/>
        </w:rPr>
        <w:t>，</w:t>
      </w:r>
      <w:r>
        <w:rPr>
          <w:rFonts w:hint="default" w:ascii="仿宋_GB2312" w:hAnsi="仿宋_GB2312" w:eastAsia="仿宋_GB2312" w:cs="仿宋_GB2312"/>
          <w:color w:val="auto"/>
          <w:sz w:val="32"/>
          <w:szCs w:val="32"/>
          <w:highlight w:val="none"/>
          <w:lang w:val="en-US" w:eastAsia="zh-CN"/>
        </w:rPr>
        <w:t>持续提升道路保洁质量</w:t>
      </w:r>
      <w:r>
        <w:rPr>
          <w:rFonts w:hint="eastAsia" w:ascii="仿宋_GB2312" w:hAnsi="仿宋_GB2312" w:cs="仿宋_GB2312"/>
          <w:color w:val="auto"/>
          <w:sz w:val="32"/>
          <w:szCs w:val="32"/>
          <w:highlight w:val="none"/>
          <w:lang w:val="en-US" w:eastAsia="zh-CN"/>
        </w:rPr>
        <w:t>，</w:t>
      </w:r>
      <w:r>
        <w:rPr>
          <w:rFonts w:hint="default" w:ascii="仿宋_GB2312" w:hAnsi="仿宋_GB2312" w:eastAsia="仿宋_GB2312" w:cs="仿宋_GB2312"/>
          <w:color w:val="auto"/>
          <w:sz w:val="32"/>
          <w:szCs w:val="32"/>
          <w:highlight w:val="none"/>
          <w:lang w:val="en-US" w:eastAsia="zh-CN"/>
        </w:rPr>
        <w:t>减少扬尘污染</w:t>
      </w:r>
      <w:r>
        <w:rPr>
          <w:rFonts w:hint="eastAsia" w:ascii="仿宋_GB2312" w:hAnsi="仿宋_GB2312" w:cs="仿宋_GB2312"/>
          <w:color w:val="auto"/>
          <w:sz w:val="32"/>
          <w:szCs w:val="32"/>
          <w:highlight w:val="none"/>
          <w:lang w:val="en-US" w:eastAsia="zh-CN"/>
        </w:rPr>
        <w:t>。</w:t>
      </w:r>
      <w:r>
        <w:rPr>
          <w:rFonts w:hint="default" w:ascii="仿宋_GB2312" w:hAnsi="仿宋_GB2312" w:eastAsia="仿宋_GB2312" w:cs="仿宋_GB2312"/>
          <w:color w:val="auto"/>
          <w:sz w:val="32"/>
          <w:szCs w:val="32"/>
          <w:highlight w:val="none"/>
          <w:lang w:val="en-US" w:eastAsia="zh-CN"/>
        </w:rPr>
        <w:t>全市省级深度保洁示范路达647条</w:t>
      </w:r>
      <w:r>
        <w:rPr>
          <w:rFonts w:hint="eastAsia" w:ascii="仿宋_GB2312" w:hAnsi="仿宋_GB2312" w:cs="仿宋_GB2312"/>
          <w:color w:val="auto"/>
          <w:sz w:val="32"/>
          <w:szCs w:val="32"/>
          <w:highlight w:val="none"/>
          <w:lang w:val="en-US" w:eastAsia="zh-CN"/>
        </w:rPr>
        <w:t>。</w:t>
      </w:r>
    </w:p>
    <w:p w14:paraId="2E4E8523">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auto"/>
        <w:rPr>
          <w:rFonts w:hint="eastAsia" w:ascii="仿宋_GB2312" w:hAnsi="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CN"/>
        </w:rPr>
        <w:t>3</w:t>
      </w:r>
      <w:r>
        <w:rPr>
          <w:rFonts w:hint="eastAsia" w:ascii="仿宋_GB2312" w:hAnsi="仿宋_GB2312" w:cs="仿宋_GB2312"/>
          <w:color w:val="auto"/>
          <w:sz w:val="32"/>
          <w:szCs w:val="32"/>
          <w:highlight w:val="none"/>
          <w:lang w:val="en-US" w:eastAsia="zh-CN"/>
        </w:rPr>
        <w:t>.</w:t>
      </w:r>
      <w:r>
        <w:rPr>
          <w:rFonts w:hint="default" w:ascii="仿宋_GB2312" w:hAnsi="仿宋_GB2312" w:eastAsia="仿宋_GB2312" w:cs="仿宋_GB2312"/>
          <w:color w:val="auto"/>
          <w:sz w:val="32"/>
          <w:szCs w:val="32"/>
          <w:highlight w:val="none"/>
          <w:lang w:val="en-US" w:eastAsia="zh-CN"/>
        </w:rPr>
        <w:t>加大督导力度</w:t>
      </w:r>
      <w:r>
        <w:rPr>
          <w:rFonts w:hint="eastAsia" w:ascii="仿宋_GB2312" w:hAnsi="仿宋_GB2312" w:cs="仿宋_GB2312"/>
          <w:color w:val="auto"/>
          <w:sz w:val="32"/>
          <w:szCs w:val="32"/>
          <w:highlight w:val="none"/>
          <w:lang w:val="en-US" w:eastAsia="zh-CN"/>
        </w:rPr>
        <w:t>，</w:t>
      </w:r>
      <w:r>
        <w:rPr>
          <w:rFonts w:hint="default" w:ascii="仿宋_GB2312" w:hAnsi="仿宋_GB2312" w:eastAsia="仿宋_GB2312" w:cs="仿宋_GB2312"/>
          <w:color w:val="auto"/>
          <w:sz w:val="32"/>
          <w:szCs w:val="32"/>
          <w:highlight w:val="none"/>
          <w:lang w:val="en-US" w:eastAsia="zh-CN"/>
        </w:rPr>
        <w:t>开展全市环卫精细化管理提升行动</w:t>
      </w:r>
      <w:r>
        <w:rPr>
          <w:rFonts w:hint="eastAsia" w:ascii="仿宋_GB2312" w:hAnsi="仿宋_GB2312" w:cs="仿宋_GB2312"/>
          <w:color w:val="auto"/>
          <w:sz w:val="32"/>
          <w:szCs w:val="32"/>
          <w:highlight w:val="none"/>
          <w:lang w:val="en-US" w:eastAsia="zh-CN"/>
        </w:rPr>
        <w:t>，</w:t>
      </w:r>
      <w:r>
        <w:rPr>
          <w:rFonts w:hint="default" w:ascii="仿宋_GB2312" w:hAnsi="仿宋_GB2312" w:eastAsia="仿宋_GB2312" w:cs="仿宋_GB2312"/>
          <w:color w:val="auto"/>
          <w:sz w:val="32"/>
          <w:szCs w:val="32"/>
          <w:highlight w:val="none"/>
          <w:lang w:val="en-US" w:eastAsia="zh-CN"/>
        </w:rPr>
        <w:t>市区两级成立督导组</w:t>
      </w:r>
      <w:r>
        <w:rPr>
          <w:rFonts w:hint="eastAsia" w:ascii="仿宋_GB2312" w:hAnsi="仿宋_GB2312" w:cs="仿宋_GB2312"/>
          <w:color w:val="auto"/>
          <w:sz w:val="32"/>
          <w:szCs w:val="32"/>
          <w:highlight w:val="none"/>
          <w:lang w:val="en-US" w:eastAsia="zh-CN"/>
        </w:rPr>
        <w:t>，</w:t>
      </w:r>
      <w:r>
        <w:rPr>
          <w:rFonts w:hint="default" w:ascii="仿宋_GB2312" w:hAnsi="仿宋_GB2312" w:eastAsia="仿宋_GB2312" w:cs="仿宋_GB2312"/>
          <w:color w:val="auto"/>
          <w:sz w:val="32"/>
          <w:szCs w:val="32"/>
          <w:highlight w:val="none"/>
          <w:lang w:val="en-US" w:eastAsia="zh-CN"/>
        </w:rPr>
        <w:t>严格检查重点路段保洁效果</w:t>
      </w:r>
      <w:r>
        <w:rPr>
          <w:rFonts w:hint="eastAsia" w:ascii="仿宋_GB2312" w:hAnsi="仿宋_GB2312" w:cs="仿宋_GB2312"/>
          <w:color w:val="auto"/>
          <w:sz w:val="32"/>
          <w:szCs w:val="32"/>
          <w:highlight w:val="none"/>
          <w:lang w:val="en-US" w:eastAsia="zh-CN"/>
        </w:rPr>
        <w:t>，</w:t>
      </w:r>
      <w:r>
        <w:rPr>
          <w:rFonts w:hint="default" w:ascii="仿宋_GB2312" w:hAnsi="仿宋_GB2312" w:eastAsia="仿宋_GB2312" w:cs="仿宋_GB2312"/>
          <w:color w:val="auto"/>
          <w:sz w:val="32"/>
          <w:szCs w:val="32"/>
          <w:highlight w:val="none"/>
          <w:lang w:val="en-US" w:eastAsia="zh-CN"/>
        </w:rPr>
        <w:t>及时总结反馈督导情况</w:t>
      </w:r>
      <w:r>
        <w:rPr>
          <w:rFonts w:hint="eastAsia" w:ascii="仿宋_GB2312" w:hAnsi="仿宋_GB2312" w:cs="仿宋_GB2312"/>
          <w:color w:val="auto"/>
          <w:sz w:val="32"/>
          <w:szCs w:val="32"/>
          <w:highlight w:val="none"/>
          <w:lang w:val="en-US" w:eastAsia="zh-CN"/>
        </w:rPr>
        <w:t>，</w:t>
      </w:r>
      <w:r>
        <w:rPr>
          <w:rFonts w:hint="default" w:ascii="仿宋_GB2312" w:hAnsi="仿宋_GB2312" w:eastAsia="仿宋_GB2312" w:cs="仿宋_GB2312"/>
          <w:color w:val="auto"/>
          <w:sz w:val="32"/>
          <w:szCs w:val="32"/>
          <w:highlight w:val="none"/>
          <w:lang w:val="en-US" w:eastAsia="zh-CN"/>
        </w:rPr>
        <w:t>督促各区按标准组织道路机械保洁作业</w:t>
      </w:r>
      <w:r>
        <w:rPr>
          <w:rFonts w:hint="eastAsia" w:ascii="仿宋_GB2312" w:hAnsi="仿宋_GB2312" w:cs="仿宋_GB2312"/>
          <w:color w:val="auto"/>
          <w:sz w:val="32"/>
          <w:szCs w:val="32"/>
          <w:highlight w:val="none"/>
          <w:lang w:val="en-US" w:eastAsia="zh-CN"/>
        </w:rPr>
        <w:t>。</w:t>
      </w:r>
    </w:p>
    <w:p w14:paraId="5A4C7C1A">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eastAsia="zh-CN"/>
        </w:rPr>
        <w:t>十、</w:t>
      </w:r>
      <w:r>
        <w:rPr>
          <w:rFonts w:hint="eastAsia" w:ascii="黑体" w:hAnsi="黑体" w:eastAsia="黑体" w:cs="黑体"/>
          <w:color w:val="auto"/>
          <w:sz w:val="32"/>
          <w:szCs w:val="32"/>
          <w:highlight w:val="none"/>
        </w:rPr>
        <w:t>督察组随机抽查7家混凝土预拌企业发现，信息公示、车辆冲洗、物料覆盖、视频监控等扬尘防治措施形同虚设。</w:t>
      </w:r>
    </w:p>
    <w:p w14:paraId="58EF2A8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olor w:val="auto"/>
          <w:sz w:val="32"/>
          <w:szCs w:val="32"/>
          <w:highlight w:val="none"/>
        </w:rPr>
      </w:pPr>
      <w:r>
        <w:rPr>
          <w:rFonts w:ascii="Times New Roman" w:hAnsi="Times New Roman" w:eastAsia="黑体"/>
          <w:color w:val="auto"/>
          <w:sz w:val="32"/>
          <w:szCs w:val="32"/>
          <w:highlight w:val="none"/>
        </w:rPr>
        <w:t>责任单位：</w:t>
      </w:r>
      <w:r>
        <w:rPr>
          <w:rFonts w:ascii="Times New Roman" w:hAnsi="Times New Roman" w:eastAsia="仿宋_GB2312"/>
          <w:color w:val="auto"/>
          <w:sz w:val="32"/>
          <w:szCs w:val="32"/>
          <w:highlight w:val="none"/>
        </w:rPr>
        <w:t>市生态环境局、市住建局；各县市区委、政府，市属各开发区党工委、管委会</w:t>
      </w:r>
    </w:p>
    <w:p w14:paraId="38A5791E">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right="0" w:firstLine="640" w:firstLineChars="200"/>
        <w:jc w:val="both"/>
        <w:textAlignment w:val="auto"/>
        <w:rPr>
          <w:rFonts w:ascii="Times New Roman" w:hAnsi="Times New Roman" w:eastAsia="仿宋_GB2312"/>
          <w:color w:val="auto"/>
          <w:sz w:val="32"/>
          <w:szCs w:val="32"/>
          <w:highlight w:val="none"/>
        </w:rPr>
      </w:pPr>
      <w:r>
        <w:rPr>
          <w:rFonts w:ascii="Times New Roman" w:hAnsi="Times New Roman" w:eastAsia="黑体"/>
          <w:color w:val="auto"/>
          <w:sz w:val="32"/>
          <w:szCs w:val="32"/>
          <w:highlight w:val="none"/>
        </w:rPr>
        <w:t>督导单位：</w:t>
      </w:r>
      <w:r>
        <w:rPr>
          <w:rFonts w:ascii="Times New Roman" w:hAnsi="Times New Roman" w:eastAsia="仿宋_GB2312"/>
          <w:color w:val="auto"/>
          <w:sz w:val="32"/>
          <w:szCs w:val="32"/>
          <w:highlight w:val="none"/>
        </w:rPr>
        <w:t>市生态环境局</w:t>
      </w:r>
    </w:p>
    <w:p w14:paraId="17EB0050">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right="0"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CN"/>
        </w:rPr>
        <w:t>整改进展情况</w:t>
      </w:r>
      <w:r>
        <w:rPr>
          <w:rFonts w:hint="eastAsia" w:ascii="仿宋_GB2312" w:hAnsi="仿宋_GB2312" w:cs="仿宋_GB2312"/>
          <w:color w:val="auto"/>
          <w:sz w:val="32"/>
          <w:szCs w:val="32"/>
          <w:highlight w:val="none"/>
          <w:lang w:val="en-US" w:eastAsia="zh-CN"/>
        </w:rPr>
        <w:t>：</w:t>
      </w:r>
      <w:r>
        <w:rPr>
          <w:rFonts w:hint="default" w:ascii="仿宋_GB2312" w:hAnsi="仿宋_GB2312" w:eastAsia="仿宋_GB2312" w:cs="仿宋_GB2312"/>
          <w:color w:val="auto"/>
          <w:sz w:val="32"/>
          <w:szCs w:val="32"/>
          <w:highlight w:val="none"/>
          <w:lang w:val="en-US" w:eastAsia="zh-CN"/>
        </w:rPr>
        <w:t>正在推进中</w:t>
      </w:r>
      <w:r>
        <w:rPr>
          <w:rFonts w:hint="eastAsia" w:ascii="仿宋_GB2312" w:hAnsi="仿宋_GB2312" w:cs="仿宋_GB2312"/>
          <w:color w:val="auto"/>
          <w:sz w:val="32"/>
          <w:szCs w:val="32"/>
          <w:highlight w:val="none"/>
          <w:lang w:val="en-US" w:eastAsia="zh-CN"/>
        </w:rPr>
        <w:t>，</w:t>
      </w:r>
      <w:r>
        <w:rPr>
          <w:rFonts w:hint="default" w:ascii="仿宋_GB2312" w:hAnsi="仿宋_GB2312" w:eastAsia="仿宋_GB2312" w:cs="仿宋_GB2312"/>
          <w:color w:val="auto"/>
          <w:sz w:val="32"/>
          <w:szCs w:val="32"/>
          <w:highlight w:val="none"/>
          <w:lang w:val="en-US" w:eastAsia="zh-CN"/>
        </w:rPr>
        <w:t>长期坚持</w:t>
      </w:r>
      <w:r>
        <w:rPr>
          <w:rFonts w:hint="eastAsia" w:ascii="仿宋_GB2312" w:hAnsi="仿宋_GB2312" w:cs="仿宋_GB2312"/>
          <w:color w:val="auto"/>
          <w:sz w:val="32"/>
          <w:szCs w:val="32"/>
          <w:highlight w:val="none"/>
          <w:lang w:val="en-US" w:eastAsia="zh-CN"/>
        </w:rPr>
        <w:t>。</w:t>
      </w:r>
    </w:p>
    <w:p w14:paraId="3A738348">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right="0"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CN"/>
        </w:rPr>
        <w:t>1</w:t>
      </w:r>
      <w:r>
        <w:rPr>
          <w:rFonts w:hint="eastAsia" w:ascii="仿宋_GB2312" w:hAnsi="仿宋_GB2312" w:cs="仿宋_GB2312"/>
          <w:color w:val="auto"/>
          <w:sz w:val="32"/>
          <w:szCs w:val="32"/>
          <w:highlight w:val="none"/>
          <w:lang w:val="en-US" w:eastAsia="zh-CN"/>
        </w:rPr>
        <w:t>.</w:t>
      </w:r>
      <w:r>
        <w:rPr>
          <w:rFonts w:hint="default" w:ascii="仿宋_GB2312" w:hAnsi="仿宋_GB2312" w:eastAsia="仿宋_GB2312" w:cs="仿宋_GB2312"/>
          <w:color w:val="auto"/>
          <w:sz w:val="32"/>
          <w:szCs w:val="32"/>
          <w:highlight w:val="none"/>
          <w:lang w:val="en-US" w:eastAsia="zh-CN"/>
        </w:rPr>
        <w:t>对全市预拌混凝土企业开展全覆盖摸底调查</w:t>
      </w:r>
      <w:r>
        <w:rPr>
          <w:rFonts w:hint="eastAsia" w:ascii="仿宋_GB2312" w:hAnsi="仿宋_GB2312" w:cs="仿宋_GB2312"/>
          <w:color w:val="auto"/>
          <w:sz w:val="32"/>
          <w:szCs w:val="32"/>
          <w:highlight w:val="none"/>
          <w:lang w:val="en-US" w:eastAsia="zh-CN"/>
        </w:rPr>
        <w:t>，</w:t>
      </w:r>
      <w:r>
        <w:rPr>
          <w:rFonts w:hint="default" w:ascii="仿宋_GB2312" w:hAnsi="仿宋_GB2312" w:eastAsia="仿宋_GB2312" w:cs="仿宋_GB2312"/>
          <w:color w:val="auto"/>
          <w:sz w:val="32"/>
          <w:szCs w:val="32"/>
          <w:highlight w:val="none"/>
          <w:lang w:val="en-US" w:eastAsia="zh-CN"/>
        </w:rPr>
        <w:t>建立了行业清单</w:t>
      </w:r>
      <w:r>
        <w:rPr>
          <w:rFonts w:hint="eastAsia" w:ascii="仿宋_GB2312" w:hAnsi="仿宋_GB2312" w:cs="仿宋_GB2312"/>
          <w:color w:val="auto"/>
          <w:sz w:val="32"/>
          <w:szCs w:val="32"/>
          <w:highlight w:val="none"/>
          <w:lang w:val="en-US" w:eastAsia="zh-CN"/>
        </w:rPr>
        <w:t>。</w:t>
      </w:r>
    </w:p>
    <w:p w14:paraId="0FEDF863">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right="0"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CN"/>
        </w:rPr>
        <w:t>2</w:t>
      </w:r>
      <w:r>
        <w:rPr>
          <w:rFonts w:hint="eastAsia" w:ascii="仿宋_GB2312" w:hAnsi="仿宋_GB2312" w:cs="仿宋_GB2312"/>
          <w:color w:val="auto"/>
          <w:sz w:val="32"/>
          <w:szCs w:val="32"/>
          <w:highlight w:val="none"/>
          <w:lang w:val="en-US" w:eastAsia="zh-CN"/>
        </w:rPr>
        <w:t>.</w:t>
      </w:r>
      <w:r>
        <w:rPr>
          <w:rFonts w:hint="default" w:ascii="仿宋_GB2312" w:hAnsi="仿宋_GB2312" w:eastAsia="仿宋_GB2312" w:cs="仿宋_GB2312"/>
          <w:color w:val="auto"/>
          <w:sz w:val="32"/>
          <w:szCs w:val="32"/>
          <w:highlight w:val="none"/>
          <w:lang w:val="en-US" w:eastAsia="zh-CN"/>
        </w:rPr>
        <w:t>组织开展预拌混凝土企业扬尘专项整治</w:t>
      </w:r>
      <w:r>
        <w:rPr>
          <w:rFonts w:hint="eastAsia" w:ascii="仿宋_GB2312" w:hAnsi="仿宋_GB2312" w:cs="仿宋_GB2312"/>
          <w:color w:val="auto"/>
          <w:sz w:val="32"/>
          <w:szCs w:val="32"/>
          <w:highlight w:val="none"/>
          <w:lang w:val="en-US" w:eastAsia="zh-CN"/>
        </w:rPr>
        <w:t>，</w:t>
      </w:r>
      <w:r>
        <w:rPr>
          <w:rFonts w:hint="default" w:ascii="仿宋_GB2312" w:hAnsi="仿宋_GB2312" w:eastAsia="仿宋_GB2312" w:cs="仿宋_GB2312"/>
          <w:color w:val="auto"/>
          <w:sz w:val="32"/>
          <w:szCs w:val="32"/>
          <w:highlight w:val="none"/>
          <w:lang w:val="en-US" w:eastAsia="zh-CN"/>
        </w:rPr>
        <w:t>已开展排查3轮次</w:t>
      </w:r>
      <w:r>
        <w:rPr>
          <w:rFonts w:hint="eastAsia" w:ascii="仿宋_GB2312" w:hAnsi="仿宋_GB2312" w:cs="仿宋_GB2312"/>
          <w:color w:val="auto"/>
          <w:sz w:val="32"/>
          <w:szCs w:val="32"/>
          <w:highlight w:val="none"/>
          <w:lang w:val="en-US" w:eastAsia="zh-CN"/>
        </w:rPr>
        <w:t>，</w:t>
      </w:r>
      <w:r>
        <w:rPr>
          <w:rFonts w:hint="default" w:ascii="仿宋_GB2312" w:hAnsi="仿宋_GB2312" w:eastAsia="仿宋_GB2312" w:cs="仿宋_GB2312"/>
          <w:color w:val="auto"/>
          <w:sz w:val="32"/>
          <w:szCs w:val="32"/>
          <w:highlight w:val="none"/>
          <w:lang w:val="en-US" w:eastAsia="zh-CN"/>
        </w:rPr>
        <w:t>共发现问题125个</w:t>
      </w:r>
      <w:r>
        <w:rPr>
          <w:rFonts w:hint="eastAsia" w:ascii="仿宋_GB2312" w:hAnsi="仿宋_GB2312" w:cs="仿宋_GB2312"/>
          <w:color w:val="auto"/>
          <w:sz w:val="32"/>
          <w:szCs w:val="32"/>
          <w:highlight w:val="none"/>
          <w:lang w:val="en-US" w:eastAsia="zh-CN"/>
        </w:rPr>
        <w:t>，</w:t>
      </w:r>
      <w:r>
        <w:rPr>
          <w:rFonts w:hint="default" w:ascii="仿宋_GB2312" w:hAnsi="仿宋_GB2312" w:eastAsia="仿宋_GB2312" w:cs="仿宋_GB2312"/>
          <w:color w:val="auto"/>
          <w:sz w:val="32"/>
          <w:szCs w:val="32"/>
          <w:highlight w:val="none"/>
          <w:lang w:val="en-US" w:eastAsia="zh-CN"/>
        </w:rPr>
        <w:t>完成整改123个</w:t>
      </w:r>
      <w:r>
        <w:rPr>
          <w:rFonts w:hint="eastAsia" w:ascii="仿宋_GB2312" w:hAnsi="仿宋_GB2312" w:cs="仿宋_GB2312"/>
          <w:color w:val="auto"/>
          <w:sz w:val="32"/>
          <w:szCs w:val="32"/>
          <w:highlight w:val="none"/>
          <w:lang w:val="en-US" w:eastAsia="zh-CN"/>
        </w:rPr>
        <w:t>。</w:t>
      </w:r>
    </w:p>
    <w:p w14:paraId="21304B0F">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right="0" w:firstLine="640" w:firstLineChars="200"/>
        <w:jc w:val="both"/>
        <w:textAlignment w:val="auto"/>
        <w:rPr>
          <w:rFonts w:hint="eastAsia" w:ascii="仿宋_GB2312" w:hAnsi="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CN"/>
        </w:rPr>
        <w:t>3</w:t>
      </w:r>
      <w:r>
        <w:rPr>
          <w:rFonts w:hint="eastAsia" w:ascii="仿宋_GB2312" w:hAnsi="仿宋_GB2312" w:cs="仿宋_GB2312"/>
          <w:color w:val="auto"/>
          <w:sz w:val="32"/>
          <w:szCs w:val="32"/>
          <w:highlight w:val="none"/>
          <w:lang w:val="en-US" w:eastAsia="zh-CN"/>
        </w:rPr>
        <w:t>.</w:t>
      </w:r>
      <w:r>
        <w:rPr>
          <w:rFonts w:hint="default" w:ascii="仿宋_GB2312" w:hAnsi="仿宋_GB2312" w:eastAsia="仿宋_GB2312" w:cs="仿宋_GB2312"/>
          <w:color w:val="auto"/>
          <w:sz w:val="32"/>
          <w:szCs w:val="32"/>
          <w:highlight w:val="none"/>
          <w:lang w:val="en-US" w:eastAsia="zh-CN"/>
        </w:rPr>
        <w:t>建立了预拌混凝土行业扬尘污染防治长效监管机制</w:t>
      </w:r>
      <w:r>
        <w:rPr>
          <w:rFonts w:hint="eastAsia" w:ascii="仿宋_GB2312" w:hAnsi="仿宋_GB2312" w:cs="仿宋_GB2312"/>
          <w:color w:val="auto"/>
          <w:sz w:val="32"/>
          <w:szCs w:val="32"/>
          <w:highlight w:val="none"/>
          <w:lang w:val="en-US" w:eastAsia="zh-CN"/>
        </w:rPr>
        <w:t>，</w:t>
      </w:r>
      <w:r>
        <w:rPr>
          <w:rFonts w:hint="default" w:ascii="仿宋_GB2312" w:hAnsi="仿宋_GB2312" w:eastAsia="仿宋_GB2312" w:cs="仿宋_GB2312"/>
          <w:color w:val="auto"/>
          <w:sz w:val="32"/>
          <w:szCs w:val="32"/>
          <w:highlight w:val="none"/>
          <w:lang w:val="en-US" w:eastAsia="zh-CN"/>
        </w:rPr>
        <w:t>动态更新行业清单</w:t>
      </w:r>
      <w:r>
        <w:rPr>
          <w:rFonts w:hint="eastAsia" w:ascii="仿宋_GB2312" w:hAnsi="仿宋_GB2312" w:cs="仿宋_GB2312"/>
          <w:color w:val="auto"/>
          <w:sz w:val="32"/>
          <w:szCs w:val="32"/>
          <w:highlight w:val="none"/>
          <w:lang w:val="en-US" w:eastAsia="zh-CN"/>
        </w:rPr>
        <w:t>，</w:t>
      </w:r>
      <w:r>
        <w:rPr>
          <w:rFonts w:hint="default" w:ascii="仿宋_GB2312" w:hAnsi="仿宋_GB2312" w:eastAsia="仿宋_GB2312" w:cs="仿宋_GB2312"/>
          <w:color w:val="auto"/>
          <w:sz w:val="32"/>
          <w:szCs w:val="32"/>
          <w:highlight w:val="none"/>
          <w:lang w:val="en-US" w:eastAsia="zh-CN"/>
        </w:rPr>
        <w:t>保障各项扬尘防治措施落实到位</w:t>
      </w:r>
      <w:r>
        <w:rPr>
          <w:rFonts w:hint="eastAsia" w:ascii="仿宋_GB2312" w:hAnsi="仿宋_GB2312" w:cs="仿宋_GB2312"/>
          <w:color w:val="auto"/>
          <w:sz w:val="32"/>
          <w:szCs w:val="32"/>
          <w:highlight w:val="none"/>
          <w:lang w:val="en-US" w:eastAsia="zh-CN"/>
        </w:rPr>
        <w:t>。</w:t>
      </w:r>
      <w:r>
        <w:rPr>
          <w:rFonts w:hint="default" w:ascii="仿宋_GB2312" w:hAnsi="仿宋_GB2312" w:eastAsia="仿宋_GB2312" w:cs="仿宋_GB2312"/>
          <w:color w:val="auto"/>
          <w:sz w:val="32"/>
          <w:szCs w:val="32"/>
          <w:highlight w:val="none"/>
          <w:lang w:val="en-US" w:eastAsia="zh-CN"/>
        </w:rPr>
        <w:t>各县市区</w:t>
      </w:r>
      <w:r>
        <w:rPr>
          <w:rFonts w:hint="eastAsia" w:ascii="仿宋_GB2312" w:hAnsi="仿宋_GB2312" w:cs="仿宋_GB2312"/>
          <w:color w:val="auto"/>
          <w:sz w:val="32"/>
          <w:szCs w:val="32"/>
          <w:highlight w:val="none"/>
          <w:lang w:val="en-US" w:eastAsia="zh-CN"/>
        </w:rPr>
        <w:t>（</w:t>
      </w:r>
      <w:r>
        <w:rPr>
          <w:rFonts w:hint="default" w:ascii="仿宋_GB2312" w:hAnsi="仿宋_GB2312" w:eastAsia="仿宋_GB2312" w:cs="仿宋_GB2312"/>
          <w:color w:val="auto"/>
          <w:sz w:val="32"/>
          <w:szCs w:val="32"/>
          <w:highlight w:val="none"/>
          <w:lang w:val="en-US" w:eastAsia="zh-CN"/>
        </w:rPr>
        <w:t>市属开发区</w:t>
      </w:r>
      <w:r>
        <w:rPr>
          <w:rFonts w:hint="eastAsia" w:ascii="仿宋_GB2312" w:hAnsi="仿宋_GB2312" w:cs="仿宋_GB2312"/>
          <w:color w:val="auto"/>
          <w:sz w:val="32"/>
          <w:szCs w:val="32"/>
          <w:highlight w:val="none"/>
          <w:lang w:val="en-US" w:eastAsia="zh-CN"/>
        </w:rPr>
        <w:t>）</w:t>
      </w:r>
      <w:r>
        <w:rPr>
          <w:rFonts w:hint="default" w:ascii="仿宋_GB2312" w:hAnsi="仿宋_GB2312" w:eastAsia="仿宋_GB2312" w:cs="仿宋_GB2312"/>
          <w:color w:val="auto"/>
          <w:sz w:val="32"/>
          <w:szCs w:val="32"/>
          <w:highlight w:val="none"/>
          <w:lang w:val="en-US" w:eastAsia="zh-CN"/>
        </w:rPr>
        <w:t>对辖区内预拌混凝土企业责任公示、路面硬化、密闭输送、料仓封闭、喷淋降尘等扬尘污染防治工作开展集中专项整治</w:t>
      </w:r>
      <w:r>
        <w:rPr>
          <w:rFonts w:hint="eastAsia" w:ascii="仿宋_GB2312" w:hAnsi="仿宋_GB2312" w:cs="仿宋_GB2312"/>
          <w:color w:val="auto"/>
          <w:sz w:val="32"/>
          <w:szCs w:val="32"/>
          <w:highlight w:val="none"/>
          <w:lang w:val="en-US" w:eastAsia="zh-CN"/>
        </w:rPr>
        <w:t>，</w:t>
      </w:r>
      <w:r>
        <w:rPr>
          <w:rFonts w:hint="default" w:ascii="仿宋_GB2312" w:hAnsi="仿宋_GB2312" w:eastAsia="仿宋_GB2312" w:cs="仿宋_GB2312"/>
          <w:color w:val="auto"/>
          <w:sz w:val="32"/>
          <w:szCs w:val="32"/>
          <w:highlight w:val="none"/>
          <w:lang w:val="en-US" w:eastAsia="zh-CN"/>
        </w:rPr>
        <w:t>对检查中发现的问题限期整改</w:t>
      </w:r>
      <w:r>
        <w:rPr>
          <w:rFonts w:hint="eastAsia" w:ascii="仿宋_GB2312" w:hAnsi="仿宋_GB2312" w:cs="仿宋_GB2312"/>
          <w:color w:val="auto"/>
          <w:sz w:val="32"/>
          <w:szCs w:val="32"/>
          <w:highlight w:val="none"/>
          <w:lang w:val="en-US" w:eastAsia="zh-CN"/>
        </w:rPr>
        <w:t>。</w:t>
      </w:r>
    </w:p>
    <w:p w14:paraId="40B83A33">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right="0" w:firstLine="640" w:firstLineChars="200"/>
        <w:jc w:val="both"/>
        <w:textAlignment w:val="auto"/>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lang w:eastAsia="zh-CN"/>
        </w:rPr>
        <w:t>十一、</w:t>
      </w:r>
      <w:r>
        <w:rPr>
          <w:rFonts w:hint="eastAsia" w:ascii="黑体" w:hAnsi="黑体" w:eastAsia="黑体" w:cs="黑体"/>
          <w:color w:val="auto"/>
          <w:sz w:val="32"/>
          <w:szCs w:val="32"/>
          <w:highlight w:val="none"/>
        </w:rPr>
        <w:t>移动源管控存在薄弱环节</w:t>
      </w:r>
      <w:r>
        <w:rPr>
          <w:rFonts w:hint="eastAsia" w:ascii="黑体" w:hAnsi="黑体" w:eastAsia="黑体" w:cs="黑体"/>
          <w:color w:val="auto"/>
          <w:sz w:val="32"/>
          <w:szCs w:val="32"/>
          <w:highlight w:val="none"/>
          <w:lang w:eastAsia="zh-CN"/>
        </w:rPr>
        <w:t>。</w:t>
      </w:r>
      <w:r>
        <w:rPr>
          <w:rFonts w:hint="eastAsia" w:ascii="黑体" w:hAnsi="黑体" w:eastAsia="黑体" w:cs="黑体"/>
          <w:color w:val="auto"/>
          <w:sz w:val="32"/>
          <w:szCs w:val="32"/>
          <w:highlight w:val="none"/>
        </w:rPr>
        <w:t>尚未形成覆盖全市集中停放地、维修地的柴油货车联合检查网络，对检验机构造假、柴油货车OBD造假等行为打击力度不够、办法不多、震慑力不强。</w:t>
      </w:r>
      <w:r>
        <w:rPr>
          <w:rFonts w:hint="eastAsia" w:ascii="黑体" w:hAnsi="黑体" w:eastAsia="黑体" w:cs="黑体"/>
          <w:color w:val="auto"/>
          <w:kern w:val="0"/>
          <w:sz w:val="32"/>
          <w:szCs w:val="32"/>
          <w:highlight w:val="none"/>
          <w:lang w:val="en-US" w:eastAsia="zh-CN"/>
        </w:rPr>
        <w:t>部分建筑工地、工业企业等存在非道路移动机械未编码登记等问题。</w:t>
      </w:r>
    </w:p>
    <w:p w14:paraId="7B3B8BF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olor w:val="auto"/>
          <w:sz w:val="32"/>
          <w:szCs w:val="32"/>
          <w:highlight w:val="none"/>
        </w:rPr>
      </w:pPr>
      <w:r>
        <w:rPr>
          <w:rFonts w:ascii="Times New Roman" w:hAnsi="Times New Roman" w:eastAsia="黑体"/>
          <w:color w:val="auto"/>
          <w:sz w:val="32"/>
          <w:szCs w:val="32"/>
          <w:highlight w:val="none"/>
        </w:rPr>
        <w:t>责任单位：</w:t>
      </w:r>
      <w:r>
        <w:rPr>
          <w:rFonts w:ascii="Times New Roman" w:hAnsi="Times New Roman" w:eastAsia="仿宋_GB2312"/>
          <w:color w:val="auto"/>
          <w:sz w:val="32"/>
          <w:szCs w:val="32"/>
          <w:highlight w:val="none"/>
        </w:rPr>
        <w:t>市生态环境局、市公安局、市交通局、市市场监管局、市住建局、市自然资源和规划局、市商务局等有关市直部门；各县市区委、政府，市属各开发区党工委、管委会</w:t>
      </w:r>
    </w:p>
    <w:p w14:paraId="42BF22A1">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auto"/>
        <w:rPr>
          <w:rFonts w:ascii="Times New Roman" w:hAnsi="Times New Roman" w:eastAsia="仿宋_GB2312"/>
          <w:color w:val="auto"/>
          <w:sz w:val="32"/>
          <w:szCs w:val="32"/>
          <w:highlight w:val="none"/>
        </w:rPr>
      </w:pPr>
      <w:r>
        <w:rPr>
          <w:rFonts w:ascii="Times New Roman" w:hAnsi="Times New Roman" w:eastAsia="黑体"/>
          <w:color w:val="auto"/>
          <w:sz w:val="32"/>
          <w:szCs w:val="32"/>
          <w:highlight w:val="none"/>
        </w:rPr>
        <w:t>督导单位：</w:t>
      </w:r>
      <w:r>
        <w:rPr>
          <w:rFonts w:ascii="Times New Roman" w:hAnsi="Times New Roman" w:eastAsia="仿宋_GB2312"/>
          <w:color w:val="auto"/>
          <w:sz w:val="32"/>
          <w:szCs w:val="32"/>
          <w:highlight w:val="none"/>
        </w:rPr>
        <w:t>市生态环境局</w:t>
      </w:r>
    </w:p>
    <w:p w14:paraId="3192D488">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整改进展情况：正在推进中，长期坚持。</w:t>
      </w:r>
    </w:p>
    <w:p w14:paraId="4503C679">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印发《关于进一步加强柴油货车污染管控的通知》，生态环境、公安、交通等部门常态化开展柴油货车路检路查。2024年9月以来，我市路检路查柴油货车3400余辆，排查柴油货车、国六重型燃气车后处理装置弄虚作假车辆2100余辆，检查维修机构31家。</w:t>
      </w:r>
    </w:p>
    <w:p w14:paraId="1704BA31">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2.通过“现场检查＋网络巡查”方式，检查机动车排放检验机构600余次。</w:t>
      </w:r>
    </w:p>
    <w:p w14:paraId="42229FF4">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3.持续组织开展非道路移动机械编码登记工作，2024年9月以来，新增编码登记非道路移动机械2075台。检查在用非道路移动机械4440台（次），发现问题机械10台，均已责令整改。</w:t>
      </w:r>
    </w:p>
    <w:p w14:paraId="2E1CACE3">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auto"/>
        <w:rPr>
          <w:rFonts w:hint="eastAsia" w:ascii="黑体" w:hAnsi="黑体" w:eastAsia="黑体" w:cs="黑体"/>
          <w:color w:val="auto"/>
          <w:kern w:val="0"/>
          <w:sz w:val="32"/>
          <w:szCs w:val="32"/>
          <w:highlight w:val="none"/>
          <w:lang w:eastAsia="zh-CN"/>
        </w:rPr>
      </w:pPr>
      <w:r>
        <w:rPr>
          <w:rFonts w:hint="eastAsia" w:ascii="黑体" w:hAnsi="黑体" w:eastAsia="黑体" w:cs="黑体"/>
          <w:color w:val="auto"/>
          <w:kern w:val="0"/>
          <w:sz w:val="32"/>
          <w:szCs w:val="32"/>
          <w:highlight w:val="none"/>
          <w:lang w:eastAsia="zh-CN"/>
        </w:rPr>
        <w:t>十二、合流制管网整治成效不明显。7月份汛期以来，主城区部分城市污水处理设施处理量增加近40%、进水浓度明显下降，主城区污水箱涵溢流口污水外溢。</w:t>
      </w:r>
    </w:p>
    <w:p w14:paraId="50BD834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olor w:val="auto"/>
          <w:sz w:val="32"/>
          <w:szCs w:val="32"/>
          <w:highlight w:val="none"/>
        </w:rPr>
      </w:pPr>
      <w:r>
        <w:rPr>
          <w:rFonts w:ascii="Times New Roman" w:hAnsi="Times New Roman" w:eastAsia="黑体"/>
          <w:color w:val="auto"/>
          <w:sz w:val="32"/>
          <w:szCs w:val="32"/>
          <w:highlight w:val="none"/>
        </w:rPr>
        <w:t>责任单位：</w:t>
      </w:r>
      <w:r>
        <w:rPr>
          <w:rFonts w:ascii="Times New Roman" w:hAnsi="Times New Roman" w:eastAsia="仿宋_GB2312"/>
          <w:color w:val="auto"/>
          <w:sz w:val="32"/>
          <w:szCs w:val="32"/>
          <w:highlight w:val="none"/>
        </w:rPr>
        <w:t>市城管局，奎文区、潍城区、坊子区、寒亭区（潍坊经济开发区）、市高新区党（工）委、政府（管委会）</w:t>
      </w:r>
    </w:p>
    <w:p w14:paraId="2A67CF90">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auto"/>
        <w:rPr>
          <w:rFonts w:ascii="Times New Roman" w:hAnsi="Times New Roman" w:eastAsia="仿宋_GB2312"/>
          <w:color w:val="auto"/>
          <w:sz w:val="32"/>
          <w:szCs w:val="32"/>
          <w:highlight w:val="none"/>
        </w:rPr>
      </w:pPr>
      <w:r>
        <w:rPr>
          <w:rFonts w:ascii="Times New Roman" w:hAnsi="Times New Roman" w:eastAsia="黑体"/>
          <w:color w:val="auto"/>
          <w:sz w:val="32"/>
          <w:szCs w:val="32"/>
          <w:highlight w:val="none"/>
        </w:rPr>
        <w:t>督导单位：</w:t>
      </w:r>
      <w:r>
        <w:rPr>
          <w:rFonts w:ascii="Times New Roman" w:hAnsi="Times New Roman" w:eastAsia="仿宋_GB2312"/>
          <w:color w:val="auto"/>
          <w:sz w:val="32"/>
          <w:szCs w:val="32"/>
          <w:highlight w:val="none"/>
        </w:rPr>
        <w:t>市城管局</w:t>
      </w:r>
    </w:p>
    <w:p w14:paraId="771DC779">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整改进展情况：正在推进中。</w:t>
      </w:r>
    </w:p>
    <w:p w14:paraId="5930387D">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1.组织中心城区对排水管网错接混接进行排查，发现问题立行立改。</w:t>
      </w:r>
    </w:p>
    <w:p w14:paraId="6799961F">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2.按照《中心城区“厂、网、池、站”联动运行方案》，加强运行管理、设施设备维护，实现调蓄池、应急处理设施、泵站联调联治。</w:t>
      </w:r>
    </w:p>
    <w:p w14:paraId="59E5C4C0">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auto"/>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lang w:eastAsia="zh-CN"/>
        </w:rPr>
        <w:t>十三、2022年高密市小康河、小辛河被国家确定为黑臭水体，但至今未实现源头截污，督察时仍有生活污水排入。</w:t>
      </w:r>
    </w:p>
    <w:p w14:paraId="5568AD6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olor w:val="auto"/>
          <w:sz w:val="32"/>
          <w:szCs w:val="32"/>
          <w:highlight w:val="none"/>
        </w:rPr>
      </w:pPr>
      <w:r>
        <w:rPr>
          <w:rFonts w:ascii="Times New Roman" w:hAnsi="Times New Roman" w:eastAsia="黑体"/>
          <w:color w:val="auto"/>
          <w:sz w:val="32"/>
          <w:szCs w:val="32"/>
          <w:highlight w:val="none"/>
        </w:rPr>
        <w:t>责任单位：</w:t>
      </w:r>
      <w:r>
        <w:rPr>
          <w:rFonts w:ascii="Times New Roman" w:hAnsi="Times New Roman" w:eastAsia="仿宋_GB2312"/>
          <w:color w:val="auto"/>
          <w:sz w:val="32"/>
          <w:szCs w:val="32"/>
          <w:highlight w:val="none"/>
        </w:rPr>
        <w:t>高密市委、市政府</w:t>
      </w:r>
    </w:p>
    <w:p w14:paraId="4D7B0B66">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auto"/>
        <w:rPr>
          <w:rFonts w:ascii="Times New Roman" w:hAnsi="Times New Roman" w:eastAsia="仿宋_GB2312"/>
          <w:color w:val="auto"/>
          <w:sz w:val="32"/>
          <w:szCs w:val="32"/>
          <w:highlight w:val="none"/>
        </w:rPr>
      </w:pPr>
      <w:r>
        <w:rPr>
          <w:rFonts w:ascii="Times New Roman" w:hAnsi="Times New Roman" w:eastAsia="黑体"/>
          <w:color w:val="auto"/>
          <w:sz w:val="32"/>
          <w:szCs w:val="32"/>
          <w:highlight w:val="none"/>
        </w:rPr>
        <w:t>督导单位：</w:t>
      </w:r>
      <w:r>
        <w:rPr>
          <w:rFonts w:ascii="Times New Roman" w:hAnsi="Times New Roman" w:eastAsia="仿宋_GB2312"/>
          <w:color w:val="auto"/>
          <w:sz w:val="32"/>
          <w:szCs w:val="32"/>
          <w:highlight w:val="none"/>
        </w:rPr>
        <w:t>市城管局</w:t>
      </w:r>
    </w:p>
    <w:p w14:paraId="34C42175">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auto"/>
        <w:rPr>
          <w:rFonts w:hint="eastAsia" w:ascii="仿宋_GB2312" w:hAnsi="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整改进展情况</w:t>
      </w:r>
      <w:r>
        <w:rPr>
          <w:rFonts w:hint="eastAsia" w:ascii="仿宋_GB2312" w:hAnsi="仿宋_GB2312" w:cs="仿宋_GB2312"/>
          <w:kern w:val="2"/>
          <w:sz w:val="32"/>
          <w:szCs w:val="32"/>
          <w:highlight w:val="none"/>
          <w:lang w:val="en-US" w:eastAsia="zh-CN" w:bidi="ar-SA"/>
        </w:rPr>
        <w:t>：</w:t>
      </w:r>
      <w:r>
        <w:rPr>
          <w:rFonts w:hint="eastAsia" w:ascii="仿宋_GB2312" w:hAnsi="仿宋_GB2312" w:eastAsia="仿宋_GB2312" w:cs="仿宋_GB2312"/>
          <w:kern w:val="2"/>
          <w:sz w:val="32"/>
          <w:szCs w:val="32"/>
          <w:highlight w:val="none"/>
          <w:lang w:val="en-US" w:eastAsia="zh-CN" w:bidi="ar-SA"/>
        </w:rPr>
        <w:t>已完成</w:t>
      </w:r>
      <w:r>
        <w:rPr>
          <w:rFonts w:hint="eastAsia" w:ascii="仿宋_GB2312" w:hAnsi="仿宋_GB2312" w:cs="仿宋_GB2312"/>
          <w:kern w:val="2"/>
          <w:sz w:val="32"/>
          <w:szCs w:val="32"/>
          <w:highlight w:val="none"/>
          <w:lang w:val="en-US" w:eastAsia="zh-CN" w:bidi="ar-SA"/>
        </w:rPr>
        <w:t>。</w:t>
      </w:r>
    </w:p>
    <w:p w14:paraId="177BF45F">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1.对小康河、小辛河沿线实施排水管网改造</w:t>
      </w:r>
      <w:r>
        <w:rPr>
          <w:rFonts w:hint="eastAsia" w:ascii="仿宋_GB2312" w:hAnsi="仿宋_GB2312" w:cs="仿宋_GB2312"/>
          <w:kern w:val="2"/>
          <w:sz w:val="32"/>
          <w:szCs w:val="32"/>
          <w:highlight w:val="none"/>
          <w:lang w:val="en-US" w:eastAsia="zh-CN" w:bidi="ar-SA"/>
        </w:rPr>
        <w:t>，</w:t>
      </w:r>
      <w:r>
        <w:rPr>
          <w:rFonts w:hint="eastAsia" w:ascii="仿宋_GB2312" w:hAnsi="仿宋_GB2312" w:eastAsia="仿宋_GB2312" w:cs="仿宋_GB2312"/>
          <w:kern w:val="2"/>
          <w:sz w:val="32"/>
          <w:szCs w:val="32"/>
          <w:highlight w:val="none"/>
          <w:lang w:val="en-US" w:eastAsia="zh-CN" w:bidi="ar-SA"/>
        </w:rPr>
        <w:t>其中</w:t>
      </w:r>
      <w:r>
        <w:rPr>
          <w:rFonts w:hint="eastAsia" w:ascii="仿宋_GB2312" w:hAnsi="仿宋_GB2312" w:cs="仿宋_GB2312"/>
          <w:kern w:val="2"/>
          <w:sz w:val="32"/>
          <w:szCs w:val="32"/>
          <w:highlight w:val="none"/>
          <w:lang w:val="en-US" w:eastAsia="zh-CN" w:bidi="ar-SA"/>
        </w:rPr>
        <w:t>，</w:t>
      </w:r>
      <w:r>
        <w:rPr>
          <w:rFonts w:hint="eastAsia" w:ascii="仿宋_GB2312" w:hAnsi="仿宋_GB2312" w:eastAsia="仿宋_GB2312" w:cs="仿宋_GB2312"/>
          <w:kern w:val="2"/>
          <w:sz w:val="32"/>
          <w:szCs w:val="32"/>
          <w:highlight w:val="none"/>
          <w:lang w:val="en-US" w:eastAsia="zh-CN" w:bidi="ar-SA"/>
        </w:rPr>
        <w:t>小康河上游利群路</w:t>
      </w:r>
      <w:r>
        <w:rPr>
          <w:rFonts w:hint="eastAsia" w:ascii="仿宋_GB2312" w:hAnsi="仿宋_GB2312" w:cs="仿宋_GB2312"/>
          <w:kern w:val="2"/>
          <w:sz w:val="32"/>
          <w:szCs w:val="32"/>
          <w:highlight w:val="none"/>
          <w:lang w:val="en-US" w:eastAsia="zh-CN" w:bidi="ar-SA"/>
        </w:rPr>
        <w:t>（</w:t>
      </w:r>
      <w:r>
        <w:rPr>
          <w:rFonts w:hint="eastAsia" w:ascii="仿宋_GB2312" w:hAnsi="仿宋_GB2312" w:eastAsia="仿宋_GB2312" w:cs="仿宋_GB2312"/>
          <w:kern w:val="2"/>
          <w:sz w:val="32"/>
          <w:szCs w:val="32"/>
          <w:highlight w:val="none"/>
          <w:lang w:val="en-US" w:eastAsia="zh-CN" w:bidi="ar-SA"/>
        </w:rPr>
        <w:t>凤凰大街—创业街</w:t>
      </w:r>
      <w:r>
        <w:rPr>
          <w:rFonts w:hint="eastAsia" w:ascii="仿宋_GB2312" w:hAnsi="仿宋_GB2312" w:cs="仿宋_GB2312"/>
          <w:kern w:val="2"/>
          <w:sz w:val="32"/>
          <w:szCs w:val="32"/>
          <w:highlight w:val="none"/>
          <w:lang w:val="en-US" w:eastAsia="zh-CN" w:bidi="ar-SA"/>
        </w:rPr>
        <w:t>）</w:t>
      </w:r>
      <w:r>
        <w:rPr>
          <w:rFonts w:hint="eastAsia" w:ascii="仿宋_GB2312" w:hAnsi="仿宋_GB2312" w:eastAsia="仿宋_GB2312" w:cs="仿宋_GB2312"/>
          <w:kern w:val="2"/>
          <w:sz w:val="32"/>
          <w:szCs w:val="32"/>
          <w:highlight w:val="none"/>
          <w:lang w:val="en-US" w:eastAsia="zh-CN" w:bidi="ar-SA"/>
        </w:rPr>
        <w:t>、凤凰大街</w:t>
      </w:r>
      <w:r>
        <w:rPr>
          <w:rFonts w:hint="eastAsia" w:ascii="仿宋_GB2312" w:hAnsi="仿宋_GB2312" w:cs="仿宋_GB2312"/>
          <w:kern w:val="2"/>
          <w:sz w:val="32"/>
          <w:szCs w:val="32"/>
          <w:highlight w:val="none"/>
          <w:lang w:val="en-US" w:eastAsia="zh-CN" w:bidi="ar-SA"/>
        </w:rPr>
        <w:t>（</w:t>
      </w:r>
      <w:r>
        <w:rPr>
          <w:rFonts w:hint="eastAsia" w:ascii="仿宋_GB2312" w:hAnsi="仿宋_GB2312" w:eastAsia="仿宋_GB2312" w:cs="仿宋_GB2312"/>
          <w:kern w:val="2"/>
          <w:sz w:val="32"/>
          <w:szCs w:val="32"/>
          <w:highlight w:val="none"/>
          <w:lang w:val="en-US" w:eastAsia="zh-CN" w:bidi="ar-SA"/>
        </w:rPr>
        <w:t>顺河路—东营银行</w:t>
      </w:r>
      <w:r>
        <w:rPr>
          <w:rFonts w:hint="eastAsia" w:ascii="仿宋_GB2312" w:hAnsi="仿宋_GB2312" w:cs="仿宋_GB2312"/>
          <w:kern w:val="2"/>
          <w:sz w:val="32"/>
          <w:szCs w:val="32"/>
          <w:highlight w:val="none"/>
          <w:lang w:val="en-US" w:eastAsia="zh-CN" w:bidi="ar-SA"/>
        </w:rPr>
        <w:t>）</w:t>
      </w:r>
      <w:r>
        <w:rPr>
          <w:rFonts w:hint="eastAsia" w:ascii="仿宋_GB2312" w:hAnsi="仿宋_GB2312" w:eastAsia="仿宋_GB2312" w:cs="仿宋_GB2312"/>
          <w:kern w:val="2"/>
          <w:sz w:val="32"/>
          <w:szCs w:val="32"/>
          <w:highlight w:val="none"/>
          <w:lang w:val="en-US" w:eastAsia="zh-CN" w:bidi="ar-SA"/>
        </w:rPr>
        <w:t>排水管网改造工程已完成；小辛河上游曙光路</w:t>
      </w:r>
      <w:r>
        <w:rPr>
          <w:rFonts w:hint="eastAsia" w:ascii="仿宋_GB2312" w:hAnsi="仿宋_GB2312" w:cs="仿宋_GB2312"/>
          <w:kern w:val="2"/>
          <w:sz w:val="32"/>
          <w:szCs w:val="32"/>
          <w:highlight w:val="none"/>
          <w:lang w:val="en-US" w:eastAsia="zh-CN" w:bidi="ar-SA"/>
        </w:rPr>
        <w:t>（</w:t>
      </w:r>
      <w:r>
        <w:rPr>
          <w:rFonts w:hint="eastAsia" w:ascii="仿宋_GB2312" w:hAnsi="仿宋_GB2312" w:eastAsia="仿宋_GB2312" w:cs="仿宋_GB2312"/>
          <w:kern w:val="2"/>
          <w:sz w:val="32"/>
          <w:szCs w:val="32"/>
          <w:highlight w:val="none"/>
          <w:lang w:val="en-US" w:eastAsia="zh-CN" w:bidi="ar-SA"/>
        </w:rPr>
        <w:t>兴源街—分洪河</w:t>
      </w:r>
      <w:r>
        <w:rPr>
          <w:rFonts w:hint="eastAsia" w:ascii="仿宋_GB2312" w:hAnsi="仿宋_GB2312" w:cs="仿宋_GB2312"/>
          <w:kern w:val="2"/>
          <w:sz w:val="32"/>
          <w:szCs w:val="32"/>
          <w:highlight w:val="none"/>
          <w:lang w:val="en-US" w:eastAsia="zh-CN" w:bidi="ar-SA"/>
        </w:rPr>
        <w:t>）</w:t>
      </w:r>
      <w:r>
        <w:rPr>
          <w:rFonts w:hint="eastAsia" w:ascii="仿宋_GB2312" w:hAnsi="仿宋_GB2312" w:eastAsia="仿宋_GB2312" w:cs="仿宋_GB2312"/>
          <w:kern w:val="2"/>
          <w:sz w:val="32"/>
          <w:szCs w:val="32"/>
          <w:highlight w:val="none"/>
          <w:lang w:val="en-US" w:eastAsia="zh-CN" w:bidi="ar-SA"/>
        </w:rPr>
        <w:t>、瑞源街</w:t>
      </w:r>
      <w:r>
        <w:rPr>
          <w:rFonts w:hint="eastAsia" w:ascii="仿宋_GB2312" w:hAnsi="仿宋_GB2312" w:cs="仿宋_GB2312"/>
          <w:kern w:val="2"/>
          <w:sz w:val="32"/>
          <w:szCs w:val="32"/>
          <w:highlight w:val="none"/>
          <w:lang w:val="en-US" w:eastAsia="zh-CN" w:bidi="ar-SA"/>
        </w:rPr>
        <w:t>（</w:t>
      </w:r>
      <w:r>
        <w:rPr>
          <w:rFonts w:hint="eastAsia" w:ascii="仿宋_GB2312" w:hAnsi="仿宋_GB2312" w:eastAsia="仿宋_GB2312" w:cs="仿宋_GB2312"/>
          <w:kern w:val="2"/>
          <w:sz w:val="32"/>
          <w:szCs w:val="32"/>
          <w:highlight w:val="none"/>
          <w:lang w:val="en-US" w:eastAsia="zh-CN" w:bidi="ar-SA"/>
        </w:rPr>
        <w:t>曙光路—月潭路</w:t>
      </w:r>
      <w:r>
        <w:rPr>
          <w:rFonts w:hint="eastAsia" w:ascii="仿宋_GB2312" w:hAnsi="仿宋_GB2312" w:cs="仿宋_GB2312"/>
          <w:kern w:val="2"/>
          <w:sz w:val="32"/>
          <w:szCs w:val="32"/>
          <w:highlight w:val="none"/>
          <w:lang w:val="en-US" w:eastAsia="zh-CN" w:bidi="ar-SA"/>
        </w:rPr>
        <w:t>）</w:t>
      </w:r>
      <w:r>
        <w:rPr>
          <w:rFonts w:hint="eastAsia" w:ascii="仿宋_GB2312" w:hAnsi="仿宋_GB2312" w:eastAsia="仿宋_GB2312" w:cs="仿宋_GB2312"/>
          <w:kern w:val="2"/>
          <w:sz w:val="32"/>
          <w:szCs w:val="32"/>
          <w:highlight w:val="none"/>
          <w:lang w:val="en-US" w:eastAsia="zh-CN" w:bidi="ar-SA"/>
        </w:rPr>
        <w:t>、兴源街</w:t>
      </w:r>
      <w:r>
        <w:rPr>
          <w:rFonts w:hint="eastAsia" w:ascii="仿宋_GB2312" w:hAnsi="仿宋_GB2312" w:cs="仿宋_GB2312"/>
          <w:kern w:val="2"/>
          <w:sz w:val="32"/>
          <w:szCs w:val="32"/>
          <w:highlight w:val="none"/>
          <w:lang w:val="en-US" w:eastAsia="zh-CN" w:bidi="ar-SA"/>
        </w:rPr>
        <w:t>（</w:t>
      </w:r>
      <w:r>
        <w:rPr>
          <w:rFonts w:hint="eastAsia" w:ascii="仿宋_GB2312" w:hAnsi="仿宋_GB2312" w:eastAsia="仿宋_GB2312" w:cs="仿宋_GB2312"/>
          <w:kern w:val="2"/>
          <w:sz w:val="32"/>
          <w:szCs w:val="32"/>
          <w:highlight w:val="none"/>
          <w:lang w:val="en-US" w:eastAsia="zh-CN" w:bidi="ar-SA"/>
        </w:rPr>
        <w:t>曙光路—月潭路</w:t>
      </w:r>
      <w:r>
        <w:rPr>
          <w:rFonts w:hint="eastAsia" w:ascii="仿宋_GB2312" w:hAnsi="仿宋_GB2312" w:cs="仿宋_GB2312"/>
          <w:kern w:val="2"/>
          <w:sz w:val="32"/>
          <w:szCs w:val="32"/>
          <w:highlight w:val="none"/>
          <w:lang w:val="en-US" w:eastAsia="zh-CN" w:bidi="ar-SA"/>
        </w:rPr>
        <w:t>）</w:t>
      </w:r>
      <w:r>
        <w:rPr>
          <w:rFonts w:hint="eastAsia" w:ascii="仿宋_GB2312" w:hAnsi="仿宋_GB2312" w:eastAsia="仿宋_GB2312" w:cs="仿宋_GB2312"/>
          <w:kern w:val="2"/>
          <w:sz w:val="32"/>
          <w:szCs w:val="32"/>
          <w:highlight w:val="none"/>
          <w:lang w:val="en-US" w:eastAsia="zh-CN" w:bidi="ar-SA"/>
        </w:rPr>
        <w:t>排水管网改造工程已完成</w:t>
      </w:r>
      <w:r>
        <w:rPr>
          <w:rFonts w:hint="eastAsia" w:ascii="仿宋_GB2312" w:hAnsi="仿宋_GB2312" w:cs="仿宋_GB2312"/>
          <w:kern w:val="2"/>
          <w:sz w:val="32"/>
          <w:szCs w:val="32"/>
          <w:highlight w:val="none"/>
          <w:lang w:val="en-US" w:eastAsia="zh-CN" w:bidi="ar-SA"/>
        </w:rPr>
        <w:t>。</w:t>
      </w:r>
    </w:p>
    <w:p w14:paraId="493D6AC0">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2.组织专人按南北两片区开展管网巡查</w:t>
      </w:r>
      <w:r>
        <w:rPr>
          <w:rFonts w:hint="eastAsia" w:ascii="仿宋_GB2312" w:hAnsi="仿宋_GB2312" w:cs="仿宋_GB2312"/>
          <w:kern w:val="2"/>
          <w:sz w:val="32"/>
          <w:szCs w:val="32"/>
          <w:highlight w:val="none"/>
          <w:lang w:val="en-US" w:eastAsia="zh-CN" w:bidi="ar-SA"/>
        </w:rPr>
        <w:t>，</w:t>
      </w:r>
      <w:r>
        <w:rPr>
          <w:rFonts w:hint="eastAsia" w:ascii="仿宋_GB2312" w:hAnsi="仿宋_GB2312" w:eastAsia="仿宋_GB2312" w:cs="仿宋_GB2312"/>
          <w:kern w:val="2"/>
          <w:sz w:val="32"/>
          <w:szCs w:val="32"/>
          <w:highlight w:val="none"/>
          <w:lang w:val="en-US" w:eastAsia="zh-CN" w:bidi="ar-SA"/>
        </w:rPr>
        <w:t>及时发现并解决隐患问题</w:t>
      </w:r>
      <w:r>
        <w:rPr>
          <w:rFonts w:hint="eastAsia" w:ascii="仿宋_GB2312" w:hAnsi="仿宋_GB2312" w:cs="仿宋_GB2312"/>
          <w:kern w:val="2"/>
          <w:sz w:val="32"/>
          <w:szCs w:val="32"/>
          <w:highlight w:val="none"/>
          <w:lang w:val="en-US" w:eastAsia="zh-CN" w:bidi="ar-SA"/>
        </w:rPr>
        <w:t>。</w:t>
      </w:r>
      <w:r>
        <w:rPr>
          <w:rFonts w:hint="eastAsia" w:ascii="仿宋_GB2312" w:hAnsi="仿宋_GB2312" w:eastAsia="仿宋_GB2312" w:cs="仿宋_GB2312"/>
          <w:kern w:val="2"/>
          <w:sz w:val="32"/>
          <w:szCs w:val="32"/>
          <w:highlight w:val="none"/>
          <w:lang w:val="en-US" w:eastAsia="zh-CN" w:bidi="ar-SA"/>
        </w:rPr>
        <w:t>加强属地排水支管和企业排水支管接入市政污水主管网监管工作</w:t>
      </w:r>
      <w:r>
        <w:rPr>
          <w:rFonts w:hint="eastAsia" w:ascii="仿宋_GB2312" w:hAnsi="仿宋_GB2312" w:cs="仿宋_GB2312"/>
          <w:kern w:val="2"/>
          <w:sz w:val="32"/>
          <w:szCs w:val="32"/>
          <w:highlight w:val="none"/>
          <w:lang w:val="en-US" w:eastAsia="zh-CN" w:bidi="ar-SA"/>
        </w:rPr>
        <w:t>，</w:t>
      </w:r>
      <w:r>
        <w:rPr>
          <w:rFonts w:hint="eastAsia" w:ascii="仿宋_GB2312" w:hAnsi="仿宋_GB2312" w:eastAsia="仿宋_GB2312" w:cs="仿宋_GB2312"/>
          <w:kern w:val="2"/>
          <w:sz w:val="32"/>
          <w:szCs w:val="32"/>
          <w:highlight w:val="none"/>
          <w:lang w:val="en-US" w:eastAsia="zh-CN" w:bidi="ar-SA"/>
        </w:rPr>
        <w:t>坚决杜绝私接、乱接现象</w:t>
      </w:r>
      <w:r>
        <w:rPr>
          <w:rFonts w:hint="eastAsia" w:ascii="仿宋_GB2312" w:hAnsi="仿宋_GB2312" w:cs="仿宋_GB2312"/>
          <w:kern w:val="2"/>
          <w:sz w:val="32"/>
          <w:szCs w:val="32"/>
          <w:highlight w:val="none"/>
          <w:lang w:val="en-US" w:eastAsia="zh-CN" w:bidi="ar-SA"/>
        </w:rPr>
        <w:t>。</w:t>
      </w:r>
    </w:p>
    <w:p w14:paraId="71D5299D">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auto"/>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lang w:eastAsia="zh-CN"/>
        </w:rPr>
        <w:t>十四、部分水质提升工程建设管护不到位。诸城市第三污水处理厂应于2024年6月建设完成，至今尚未开工建设。</w:t>
      </w:r>
    </w:p>
    <w:p w14:paraId="514A7AE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olor w:val="auto"/>
          <w:sz w:val="32"/>
          <w:szCs w:val="32"/>
          <w:highlight w:val="none"/>
        </w:rPr>
      </w:pPr>
      <w:r>
        <w:rPr>
          <w:rFonts w:ascii="Times New Roman" w:hAnsi="Times New Roman" w:eastAsia="黑体"/>
          <w:color w:val="auto"/>
          <w:sz w:val="32"/>
          <w:szCs w:val="32"/>
          <w:highlight w:val="none"/>
        </w:rPr>
        <w:t>责任单位：</w:t>
      </w:r>
      <w:r>
        <w:rPr>
          <w:rFonts w:ascii="Times New Roman" w:hAnsi="Times New Roman" w:eastAsia="仿宋_GB2312"/>
          <w:color w:val="auto"/>
          <w:sz w:val="32"/>
          <w:szCs w:val="32"/>
          <w:highlight w:val="none"/>
        </w:rPr>
        <w:t>诸城市委、市政府</w:t>
      </w:r>
    </w:p>
    <w:p w14:paraId="6872B5AE">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Times New Roman" w:hAnsi="Times New Roman" w:eastAsia="仿宋_GB2312"/>
          <w:color w:val="auto"/>
          <w:sz w:val="32"/>
          <w:szCs w:val="32"/>
          <w:highlight w:val="none"/>
        </w:rPr>
      </w:pPr>
      <w:r>
        <w:rPr>
          <w:rFonts w:ascii="Times New Roman" w:hAnsi="Times New Roman" w:eastAsia="黑体"/>
          <w:color w:val="auto"/>
          <w:sz w:val="32"/>
          <w:szCs w:val="32"/>
          <w:highlight w:val="none"/>
        </w:rPr>
        <w:t>督导单位：</w:t>
      </w:r>
      <w:r>
        <w:rPr>
          <w:rFonts w:ascii="Times New Roman" w:hAnsi="Times New Roman" w:eastAsia="仿宋_GB2312"/>
          <w:color w:val="auto"/>
          <w:sz w:val="32"/>
          <w:szCs w:val="32"/>
          <w:highlight w:val="none"/>
        </w:rPr>
        <w:t>市住建局、市城管局、市生态环境局</w:t>
      </w:r>
    </w:p>
    <w:p w14:paraId="38B11D64">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整改进展情况</w:t>
      </w:r>
      <w:r>
        <w:rPr>
          <w:rFonts w:hint="eastAsia" w:ascii="仿宋_GB2312" w:hAnsi="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正在推进中</w:t>
      </w:r>
      <w:r>
        <w:rPr>
          <w:rFonts w:hint="eastAsia" w:ascii="仿宋_GB2312" w:hAnsi="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长期坚持</w:t>
      </w:r>
      <w:r>
        <w:rPr>
          <w:rFonts w:hint="eastAsia" w:ascii="仿宋_GB2312" w:hAnsi="仿宋_GB2312" w:cs="仿宋_GB2312"/>
          <w:color w:val="auto"/>
          <w:sz w:val="32"/>
          <w:szCs w:val="32"/>
          <w:highlight w:val="none"/>
          <w:lang w:eastAsia="zh-CN"/>
        </w:rPr>
        <w:t>。</w:t>
      </w:r>
    </w:p>
    <w:p w14:paraId="6DB3BAE2">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1.组织专家对2024年诸城市污水处理情况进行了论证</w:t>
      </w:r>
      <w:r>
        <w:rPr>
          <w:rFonts w:hint="eastAsia" w:ascii="仿宋_GB2312" w:hAnsi="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对第三污水处理厂建设必要性进行了分析</w:t>
      </w:r>
      <w:r>
        <w:rPr>
          <w:rFonts w:hint="eastAsia" w:ascii="仿宋_GB2312" w:hAnsi="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经研判</w:t>
      </w:r>
      <w:r>
        <w:rPr>
          <w:rFonts w:hint="eastAsia" w:ascii="仿宋_GB2312" w:hAnsi="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目前诸城市城市污水处理厂处理余量充足</w:t>
      </w:r>
      <w:r>
        <w:rPr>
          <w:rFonts w:hint="eastAsia" w:ascii="仿宋_GB2312" w:hAnsi="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暂时无需建设第三污水处理厂</w:t>
      </w:r>
      <w:r>
        <w:rPr>
          <w:rFonts w:hint="eastAsia" w:ascii="仿宋_GB2312" w:hAnsi="仿宋_GB2312" w:cs="仿宋_GB2312"/>
          <w:color w:val="auto"/>
          <w:sz w:val="32"/>
          <w:szCs w:val="32"/>
          <w:highlight w:val="none"/>
          <w:lang w:eastAsia="zh-CN"/>
        </w:rPr>
        <w:t>。</w:t>
      </w:r>
    </w:p>
    <w:p w14:paraId="47A26FC9">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2.已完成第三污水处理厂立项、规划、土地、施工图纸审查等前期手续办理工作</w:t>
      </w:r>
      <w:r>
        <w:rPr>
          <w:rFonts w:hint="eastAsia" w:ascii="仿宋_GB2312" w:hAnsi="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以备需建设第三污水处理厂时立即开工建设</w:t>
      </w:r>
      <w:r>
        <w:rPr>
          <w:rFonts w:hint="eastAsia" w:ascii="仿宋_GB2312" w:hAnsi="仿宋_GB2312" w:cs="仿宋_GB2312"/>
          <w:color w:val="auto"/>
          <w:sz w:val="32"/>
          <w:szCs w:val="32"/>
          <w:highlight w:val="none"/>
          <w:lang w:eastAsia="zh-CN"/>
        </w:rPr>
        <w:t>。</w:t>
      </w:r>
    </w:p>
    <w:p w14:paraId="6566C31A">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auto"/>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lang w:eastAsia="zh-CN"/>
        </w:rPr>
        <w:t>十五、青州市3家污水处理厂提标改造任务进展缓慢。</w:t>
      </w:r>
    </w:p>
    <w:p w14:paraId="2B9814C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olor w:val="auto"/>
          <w:sz w:val="32"/>
          <w:szCs w:val="32"/>
          <w:highlight w:val="none"/>
        </w:rPr>
      </w:pPr>
      <w:r>
        <w:rPr>
          <w:rFonts w:ascii="Times New Roman" w:hAnsi="Times New Roman" w:eastAsia="黑体"/>
          <w:color w:val="auto"/>
          <w:sz w:val="32"/>
          <w:szCs w:val="32"/>
          <w:highlight w:val="none"/>
        </w:rPr>
        <w:t>责任单位：</w:t>
      </w:r>
      <w:r>
        <w:rPr>
          <w:rFonts w:ascii="Times New Roman" w:hAnsi="Times New Roman" w:eastAsia="仿宋_GB2312"/>
          <w:color w:val="auto"/>
          <w:sz w:val="32"/>
          <w:szCs w:val="32"/>
          <w:highlight w:val="none"/>
        </w:rPr>
        <w:t>青州市委、市政府</w:t>
      </w:r>
    </w:p>
    <w:p w14:paraId="7767C71F">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auto"/>
        <w:rPr>
          <w:rFonts w:ascii="Times New Roman" w:hAnsi="Times New Roman" w:eastAsia="仿宋_GB2312"/>
          <w:color w:val="auto"/>
          <w:sz w:val="32"/>
          <w:szCs w:val="32"/>
          <w:highlight w:val="none"/>
        </w:rPr>
      </w:pPr>
      <w:r>
        <w:rPr>
          <w:rFonts w:ascii="Times New Roman" w:hAnsi="Times New Roman" w:eastAsia="黑体"/>
          <w:color w:val="auto"/>
          <w:sz w:val="32"/>
          <w:szCs w:val="32"/>
          <w:highlight w:val="none"/>
        </w:rPr>
        <w:t>督导单位：</w:t>
      </w:r>
      <w:r>
        <w:rPr>
          <w:rFonts w:ascii="Times New Roman" w:hAnsi="Times New Roman" w:eastAsia="仿宋_GB2312"/>
          <w:color w:val="auto"/>
          <w:sz w:val="32"/>
          <w:szCs w:val="32"/>
          <w:highlight w:val="none"/>
        </w:rPr>
        <w:t>市城管局</w:t>
      </w:r>
    </w:p>
    <w:p w14:paraId="322A04A0">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auto"/>
        <w:rPr>
          <w:rFonts w:hint="eastAsia" w:ascii="仿宋_GB2312" w:hAnsi="宋体" w:cs="Times New Roman"/>
          <w:highlight w:val="none"/>
          <w:lang w:val="en-US" w:eastAsia="zh-CN"/>
        </w:rPr>
      </w:pPr>
      <w:r>
        <w:rPr>
          <w:rFonts w:hint="eastAsia" w:ascii="仿宋_GB2312" w:hAnsi="仿宋_GB2312" w:eastAsia="仿宋_GB2312" w:cs="仿宋_GB2312"/>
          <w:color w:val="auto"/>
          <w:kern w:val="2"/>
          <w:sz w:val="32"/>
          <w:szCs w:val="32"/>
          <w:highlight w:val="none"/>
          <w:lang w:val="en-US" w:eastAsia="zh-CN" w:bidi="ar-SA"/>
        </w:rPr>
        <w:t>整改进展情况</w:t>
      </w:r>
      <w:r>
        <w:rPr>
          <w:rFonts w:hint="eastAsia" w:ascii="仿宋_GB2312" w:hAnsi="仿宋_GB2312" w:cs="仿宋_GB2312"/>
          <w:color w:val="auto"/>
          <w:kern w:val="2"/>
          <w:sz w:val="32"/>
          <w:szCs w:val="32"/>
          <w:highlight w:val="none"/>
          <w:lang w:val="en-US" w:eastAsia="zh-CN" w:bidi="ar-SA"/>
        </w:rPr>
        <w:t>：</w:t>
      </w:r>
      <w:r>
        <w:rPr>
          <w:rFonts w:hint="eastAsia" w:ascii="仿宋_GB2312" w:hAnsi="仿宋_GB2312" w:eastAsia="仿宋_GB2312" w:cs="仿宋_GB2312"/>
          <w:sz w:val="32"/>
          <w:szCs w:val="32"/>
          <w:highlight w:val="none"/>
          <w:lang w:val="en-US" w:eastAsia="zh-CN"/>
        </w:rPr>
        <w:t>已完成</w:t>
      </w:r>
      <w:r>
        <w:rPr>
          <w:rFonts w:hint="eastAsia" w:ascii="仿宋_GB2312" w:hAnsi="宋体" w:cs="Times New Roman"/>
          <w:highlight w:val="none"/>
          <w:lang w:val="en-US" w:eastAsia="zh-CN"/>
        </w:rPr>
        <w:t>。</w:t>
      </w:r>
    </w:p>
    <w:p w14:paraId="0560BB3D">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青州市已完成润源污水处理有限公司、清源污水净化有限公司、北阳河</w:t>
      </w:r>
      <w:r>
        <w:rPr>
          <w:rFonts w:hint="eastAsia" w:ascii="仿宋_GB2312" w:hAnsi="仿宋_GB2312" w:cs="仿宋_GB2312"/>
          <w:color w:val="auto"/>
          <w:kern w:val="2"/>
          <w:sz w:val="32"/>
          <w:szCs w:val="32"/>
          <w:highlight w:val="none"/>
          <w:lang w:val="en-US" w:eastAsia="zh-CN" w:bidi="ar-SA"/>
        </w:rPr>
        <w:t>（</w:t>
      </w:r>
      <w:r>
        <w:rPr>
          <w:rFonts w:hint="eastAsia" w:ascii="仿宋_GB2312" w:hAnsi="仿宋_GB2312" w:eastAsia="仿宋_GB2312" w:cs="仿宋_GB2312"/>
          <w:color w:val="auto"/>
          <w:kern w:val="2"/>
          <w:sz w:val="32"/>
          <w:szCs w:val="32"/>
          <w:highlight w:val="none"/>
          <w:lang w:val="en-US" w:eastAsia="zh-CN" w:bidi="ar-SA"/>
        </w:rPr>
        <w:t>高柳</w:t>
      </w:r>
      <w:r>
        <w:rPr>
          <w:rFonts w:hint="eastAsia" w:ascii="仿宋_GB2312" w:hAnsi="仿宋_GB2312" w:cs="仿宋_GB2312"/>
          <w:color w:val="auto"/>
          <w:kern w:val="2"/>
          <w:sz w:val="32"/>
          <w:szCs w:val="32"/>
          <w:highlight w:val="none"/>
          <w:lang w:val="en-US" w:eastAsia="zh-CN" w:bidi="ar-SA"/>
        </w:rPr>
        <w:t>）</w:t>
      </w:r>
      <w:r>
        <w:rPr>
          <w:rFonts w:hint="eastAsia" w:ascii="仿宋_GB2312" w:hAnsi="仿宋_GB2312" w:eastAsia="仿宋_GB2312" w:cs="仿宋_GB2312"/>
          <w:color w:val="auto"/>
          <w:kern w:val="2"/>
          <w:sz w:val="32"/>
          <w:szCs w:val="32"/>
          <w:highlight w:val="none"/>
          <w:lang w:val="en-US" w:eastAsia="zh-CN" w:bidi="ar-SA"/>
        </w:rPr>
        <w:t>污水处理厂提标改造工程</w:t>
      </w:r>
      <w:r>
        <w:rPr>
          <w:rFonts w:hint="eastAsia" w:ascii="仿宋_GB2312" w:hAnsi="仿宋_GB2312" w:cs="仿宋_GB2312"/>
          <w:color w:val="auto"/>
          <w:kern w:val="2"/>
          <w:sz w:val="32"/>
          <w:szCs w:val="32"/>
          <w:highlight w:val="none"/>
          <w:lang w:val="en-US" w:eastAsia="zh-CN" w:bidi="ar-SA"/>
        </w:rPr>
        <w:t>。</w:t>
      </w:r>
    </w:p>
    <w:p w14:paraId="7EBB3B93">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auto"/>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lang w:eastAsia="zh-CN"/>
        </w:rPr>
        <w:t>十六、临朐县3处水环境治理工程运维管护不到位，北胶新河潜流湿地水生植被枯萎，功能退化。</w:t>
      </w:r>
    </w:p>
    <w:p w14:paraId="48480B0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olor w:val="auto"/>
          <w:sz w:val="32"/>
          <w:szCs w:val="32"/>
          <w:highlight w:val="none"/>
        </w:rPr>
      </w:pPr>
      <w:r>
        <w:rPr>
          <w:rFonts w:ascii="Times New Roman" w:hAnsi="Times New Roman" w:eastAsia="黑体"/>
          <w:color w:val="auto"/>
          <w:sz w:val="32"/>
          <w:szCs w:val="32"/>
          <w:highlight w:val="none"/>
        </w:rPr>
        <w:t>责任单位：</w:t>
      </w:r>
      <w:r>
        <w:rPr>
          <w:rFonts w:ascii="Times New Roman" w:hAnsi="Times New Roman" w:eastAsia="仿宋_GB2312"/>
          <w:color w:val="auto"/>
          <w:sz w:val="32"/>
          <w:szCs w:val="32"/>
          <w:highlight w:val="none"/>
        </w:rPr>
        <w:t>临朐县委、县政府，高密市委、市政府</w:t>
      </w:r>
    </w:p>
    <w:p w14:paraId="0BCBF408">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auto"/>
        <w:rPr>
          <w:rFonts w:ascii="Times New Roman" w:hAnsi="Times New Roman" w:eastAsia="仿宋_GB2312"/>
          <w:color w:val="auto"/>
          <w:sz w:val="32"/>
          <w:szCs w:val="32"/>
          <w:highlight w:val="none"/>
        </w:rPr>
      </w:pPr>
      <w:r>
        <w:rPr>
          <w:rFonts w:ascii="Times New Roman" w:hAnsi="Times New Roman" w:eastAsia="黑体"/>
          <w:color w:val="auto"/>
          <w:sz w:val="32"/>
          <w:szCs w:val="32"/>
          <w:highlight w:val="none"/>
        </w:rPr>
        <w:t>督导单位：</w:t>
      </w:r>
      <w:r>
        <w:rPr>
          <w:rFonts w:ascii="Times New Roman" w:hAnsi="Times New Roman" w:eastAsia="仿宋_GB2312"/>
          <w:color w:val="auto"/>
          <w:sz w:val="32"/>
          <w:szCs w:val="32"/>
          <w:highlight w:val="none"/>
        </w:rPr>
        <w:t>市生态环境局</w:t>
      </w:r>
    </w:p>
    <w:p w14:paraId="19CC18F7">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整改进展情况：正在推进中，长期坚持。</w:t>
      </w:r>
    </w:p>
    <w:p w14:paraId="001CC97B">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1.制定临朐黄谷流域湿地、高密北胶新河潜流湿地运行维护方案，明确责任主体及日常巡查、设备维护、植物养护、水质检测等方面运维细则，并督促严格规范运维。</w:t>
      </w:r>
    </w:p>
    <w:p w14:paraId="2D27A548">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2.临朐县采取综合治理措施加强弥河流域水环境质量提升，下游断面水质已稳定达标且优于原人工湿地设计出水水质。经专家论证，五井石河（嵩山段）、弥河冶源水库至石河段2处水毁人工湿地无需重建。</w:t>
      </w:r>
    </w:p>
    <w:p w14:paraId="0BA7996A">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3.强化人工湿地水质监测，每月至少对进水和出水水质开展一次监测。2024年11月以来，黄谷流域人工湿地处于断流状态，无法进行取样检测，后续将根据河道水流量情况及时开展检测。</w:t>
      </w:r>
    </w:p>
    <w:p w14:paraId="1F9344E0">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auto"/>
        <w:rPr>
          <w:rFonts w:hint="eastAsia" w:ascii="黑体" w:hAnsi="黑体" w:eastAsia="黑体" w:cs="黑体"/>
          <w:b w:val="0"/>
          <w:bCs w:val="0"/>
          <w:color w:val="auto"/>
          <w:sz w:val="32"/>
          <w:szCs w:val="32"/>
          <w:highlight w:val="none"/>
          <w:lang w:eastAsia="zh-CN"/>
        </w:rPr>
      </w:pPr>
      <w:r>
        <w:rPr>
          <w:rFonts w:hint="eastAsia" w:ascii="黑体" w:hAnsi="黑体" w:eastAsia="黑体" w:cs="黑体"/>
          <w:b w:val="0"/>
          <w:bCs w:val="0"/>
          <w:color w:val="auto"/>
          <w:sz w:val="32"/>
          <w:szCs w:val="32"/>
          <w:highlight w:val="none"/>
          <w:lang w:eastAsia="zh-CN"/>
        </w:rPr>
        <w:t>十七、建筑垃圾消纳能力不足。除中心城区、昌邑市和安丘市外，有6个县市尚未编制相关规划。市城市管理局和相关县（市）推动建筑垃圾规范化、资源化处置不到位。</w:t>
      </w:r>
    </w:p>
    <w:p w14:paraId="4E82837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olor w:val="auto"/>
          <w:sz w:val="32"/>
          <w:szCs w:val="32"/>
          <w:highlight w:val="none"/>
        </w:rPr>
      </w:pPr>
      <w:r>
        <w:rPr>
          <w:rFonts w:ascii="Times New Roman" w:hAnsi="Times New Roman" w:eastAsia="黑体"/>
          <w:color w:val="auto"/>
          <w:sz w:val="32"/>
          <w:szCs w:val="32"/>
          <w:highlight w:val="none"/>
        </w:rPr>
        <w:t>责任单位：</w:t>
      </w:r>
      <w:r>
        <w:rPr>
          <w:rFonts w:ascii="Times New Roman" w:hAnsi="Times New Roman" w:eastAsia="仿宋_GB2312"/>
          <w:color w:val="auto"/>
          <w:sz w:val="32"/>
          <w:szCs w:val="32"/>
          <w:highlight w:val="none"/>
        </w:rPr>
        <w:t>市城管局；各县市区委、政府，市属各开发区党工委、管委会</w:t>
      </w:r>
    </w:p>
    <w:p w14:paraId="5F184ECD">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right="0" w:firstLine="640" w:firstLineChars="200"/>
        <w:jc w:val="both"/>
        <w:textAlignment w:val="auto"/>
        <w:rPr>
          <w:rFonts w:ascii="Times New Roman" w:hAnsi="Times New Roman" w:eastAsia="仿宋_GB2312"/>
          <w:color w:val="auto"/>
          <w:sz w:val="32"/>
          <w:szCs w:val="32"/>
          <w:highlight w:val="none"/>
        </w:rPr>
      </w:pPr>
      <w:r>
        <w:rPr>
          <w:rFonts w:ascii="Times New Roman" w:hAnsi="Times New Roman" w:eastAsia="黑体"/>
          <w:color w:val="auto"/>
          <w:sz w:val="32"/>
          <w:szCs w:val="32"/>
          <w:highlight w:val="none"/>
        </w:rPr>
        <w:t>督导单位：</w:t>
      </w:r>
      <w:r>
        <w:rPr>
          <w:rFonts w:ascii="Times New Roman" w:hAnsi="Times New Roman" w:eastAsia="仿宋_GB2312"/>
          <w:color w:val="auto"/>
          <w:sz w:val="32"/>
          <w:szCs w:val="32"/>
          <w:highlight w:val="none"/>
        </w:rPr>
        <w:t>市城管局</w:t>
      </w:r>
    </w:p>
    <w:p w14:paraId="14348F11">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right="0"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CN"/>
        </w:rPr>
        <w:t>整改进展情况</w:t>
      </w:r>
      <w:r>
        <w:rPr>
          <w:rFonts w:hint="eastAsia" w:ascii="仿宋_GB2312" w:hAnsi="仿宋_GB2312" w:cs="仿宋_GB2312"/>
          <w:color w:val="auto"/>
          <w:sz w:val="32"/>
          <w:szCs w:val="32"/>
          <w:highlight w:val="none"/>
          <w:lang w:val="en-US" w:eastAsia="zh-CN"/>
        </w:rPr>
        <w:t>：</w:t>
      </w:r>
      <w:r>
        <w:rPr>
          <w:rFonts w:hint="default" w:ascii="仿宋_GB2312" w:hAnsi="仿宋_GB2312" w:eastAsia="仿宋_GB2312" w:cs="仿宋_GB2312"/>
          <w:color w:val="auto"/>
          <w:sz w:val="32"/>
          <w:szCs w:val="32"/>
          <w:highlight w:val="none"/>
          <w:lang w:val="en-US" w:eastAsia="zh-CN"/>
        </w:rPr>
        <w:t>正在推进中</w:t>
      </w:r>
      <w:r>
        <w:rPr>
          <w:rFonts w:hint="eastAsia" w:ascii="仿宋_GB2312" w:hAnsi="仿宋_GB2312" w:cs="仿宋_GB2312"/>
          <w:color w:val="auto"/>
          <w:sz w:val="32"/>
          <w:szCs w:val="32"/>
          <w:highlight w:val="none"/>
          <w:lang w:val="en-US" w:eastAsia="zh-CN"/>
        </w:rPr>
        <w:t>，</w:t>
      </w:r>
      <w:r>
        <w:rPr>
          <w:rFonts w:hint="default" w:ascii="仿宋_GB2312" w:hAnsi="仿宋_GB2312" w:eastAsia="仿宋_GB2312" w:cs="仿宋_GB2312"/>
          <w:color w:val="auto"/>
          <w:sz w:val="32"/>
          <w:szCs w:val="32"/>
          <w:highlight w:val="none"/>
          <w:lang w:val="en-US" w:eastAsia="zh-CN"/>
        </w:rPr>
        <w:t>取得阶段性成效</w:t>
      </w:r>
      <w:r>
        <w:rPr>
          <w:rFonts w:hint="eastAsia" w:ascii="仿宋_GB2312" w:hAnsi="仿宋_GB2312" w:cs="仿宋_GB2312"/>
          <w:color w:val="auto"/>
          <w:sz w:val="32"/>
          <w:szCs w:val="32"/>
          <w:highlight w:val="none"/>
          <w:lang w:val="en-US" w:eastAsia="zh-CN"/>
        </w:rPr>
        <w:t>。</w:t>
      </w:r>
    </w:p>
    <w:p w14:paraId="28D6F5CF">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right="0"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CN"/>
        </w:rPr>
        <w:t>1.市城管局、市发改委、市公安局、市住建局等9部门联合印发</w:t>
      </w:r>
      <w:r>
        <w:rPr>
          <w:rFonts w:hint="eastAsia" w:ascii="仿宋_GB2312" w:hAnsi="仿宋_GB2312" w:cs="仿宋_GB2312"/>
          <w:color w:val="auto"/>
          <w:sz w:val="32"/>
          <w:szCs w:val="32"/>
          <w:highlight w:val="none"/>
          <w:lang w:val="en-US" w:eastAsia="zh-CN"/>
        </w:rPr>
        <w:t>《</w:t>
      </w:r>
      <w:r>
        <w:rPr>
          <w:rFonts w:hint="default" w:ascii="仿宋_GB2312" w:hAnsi="仿宋_GB2312" w:eastAsia="仿宋_GB2312" w:cs="仿宋_GB2312"/>
          <w:color w:val="auto"/>
          <w:sz w:val="32"/>
          <w:szCs w:val="32"/>
          <w:highlight w:val="none"/>
          <w:lang w:val="en-US" w:eastAsia="zh-CN"/>
        </w:rPr>
        <w:t>关于加强建筑垃圾全过程管理的实施意见</w:t>
      </w:r>
      <w:r>
        <w:rPr>
          <w:rFonts w:hint="eastAsia" w:ascii="仿宋_GB2312" w:hAnsi="仿宋_GB2312" w:cs="仿宋_GB2312"/>
          <w:color w:val="auto"/>
          <w:sz w:val="32"/>
          <w:szCs w:val="32"/>
          <w:highlight w:val="none"/>
          <w:lang w:val="en-US" w:eastAsia="zh-CN"/>
        </w:rPr>
        <w:t>》《</w:t>
      </w:r>
      <w:r>
        <w:rPr>
          <w:rFonts w:hint="default" w:ascii="仿宋_GB2312" w:hAnsi="仿宋_GB2312" w:eastAsia="仿宋_GB2312" w:cs="仿宋_GB2312"/>
          <w:color w:val="auto"/>
          <w:sz w:val="32"/>
          <w:szCs w:val="32"/>
          <w:highlight w:val="none"/>
          <w:lang w:val="en-US" w:eastAsia="zh-CN"/>
        </w:rPr>
        <w:t>潍坊市城市建筑垃圾专项整治行动工作方案</w:t>
      </w:r>
      <w:r>
        <w:rPr>
          <w:rFonts w:hint="eastAsia" w:ascii="仿宋_GB2312" w:hAnsi="仿宋_GB2312" w:cs="仿宋_GB2312"/>
          <w:color w:val="auto"/>
          <w:sz w:val="32"/>
          <w:szCs w:val="32"/>
          <w:highlight w:val="none"/>
          <w:lang w:val="en-US" w:eastAsia="zh-CN"/>
        </w:rPr>
        <w:t>》，</w:t>
      </w:r>
      <w:r>
        <w:rPr>
          <w:rFonts w:hint="default" w:ascii="仿宋_GB2312" w:hAnsi="仿宋_GB2312" w:eastAsia="仿宋_GB2312" w:cs="仿宋_GB2312"/>
          <w:color w:val="auto"/>
          <w:sz w:val="32"/>
          <w:szCs w:val="32"/>
          <w:highlight w:val="none"/>
          <w:lang w:val="en-US" w:eastAsia="zh-CN"/>
        </w:rPr>
        <w:t>相关县市区</w:t>
      </w:r>
      <w:r>
        <w:rPr>
          <w:rFonts w:hint="eastAsia" w:ascii="仿宋_GB2312" w:hAnsi="仿宋_GB2312" w:cs="仿宋_GB2312"/>
          <w:color w:val="auto"/>
          <w:sz w:val="32"/>
          <w:szCs w:val="32"/>
          <w:highlight w:val="none"/>
          <w:lang w:val="en-US" w:eastAsia="zh-CN"/>
        </w:rPr>
        <w:t>（</w:t>
      </w:r>
      <w:r>
        <w:rPr>
          <w:rFonts w:hint="default" w:ascii="仿宋_GB2312" w:hAnsi="仿宋_GB2312" w:eastAsia="仿宋_GB2312" w:cs="仿宋_GB2312"/>
          <w:color w:val="auto"/>
          <w:sz w:val="32"/>
          <w:szCs w:val="32"/>
          <w:highlight w:val="none"/>
          <w:lang w:val="en-US" w:eastAsia="zh-CN"/>
        </w:rPr>
        <w:t>市属开发区</w:t>
      </w:r>
      <w:r>
        <w:rPr>
          <w:rFonts w:hint="eastAsia" w:ascii="仿宋_GB2312" w:hAnsi="仿宋_GB2312" w:cs="仿宋_GB2312"/>
          <w:color w:val="auto"/>
          <w:sz w:val="32"/>
          <w:szCs w:val="32"/>
          <w:highlight w:val="none"/>
          <w:lang w:val="en-US" w:eastAsia="zh-CN"/>
        </w:rPr>
        <w:t>）</w:t>
      </w:r>
      <w:r>
        <w:rPr>
          <w:rFonts w:hint="default" w:ascii="仿宋_GB2312" w:hAnsi="仿宋_GB2312" w:eastAsia="仿宋_GB2312" w:cs="仿宋_GB2312"/>
          <w:color w:val="auto"/>
          <w:sz w:val="32"/>
          <w:szCs w:val="32"/>
          <w:highlight w:val="none"/>
          <w:lang w:val="en-US" w:eastAsia="zh-CN"/>
        </w:rPr>
        <w:t>均已制定整改工作方案</w:t>
      </w:r>
      <w:r>
        <w:rPr>
          <w:rFonts w:hint="eastAsia" w:ascii="仿宋_GB2312" w:hAnsi="仿宋_GB2312" w:cs="仿宋_GB2312"/>
          <w:color w:val="auto"/>
          <w:sz w:val="32"/>
          <w:szCs w:val="32"/>
          <w:highlight w:val="none"/>
          <w:lang w:val="en-US" w:eastAsia="zh-CN"/>
        </w:rPr>
        <w:t>。</w:t>
      </w:r>
    </w:p>
    <w:p w14:paraId="2F30E015">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right="0"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CN"/>
        </w:rPr>
        <w:t>2.潍坊市城区和8个县市建筑垃圾污染环境防治规划编制工作全部完成</w:t>
      </w:r>
      <w:r>
        <w:rPr>
          <w:rFonts w:hint="eastAsia" w:ascii="仿宋_GB2312" w:hAnsi="仿宋_GB2312" w:cs="仿宋_GB2312"/>
          <w:color w:val="auto"/>
          <w:sz w:val="32"/>
          <w:szCs w:val="32"/>
          <w:highlight w:val="none"/>
          <w:lang w:val="en-US" w:eastAsia="zh-CN"/>
        </w:rPr>
        <w:t>。</w:t>
      </w:r>
    </w:p>
    <w:p w14:paraId="77A52469">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right="0"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CN"/>
        </w:rPr>
        <w:t>3.积极拓展优化建筑垃圾资源化利用渠道</w:t>
      </w:r>
      <w:r>
        <w:rPr>
          <w:rFonts w:hint="eastAsia" w:ascii="仿宋_GB2312" w:hAnsi="仿宋_GB2312" w:cs="仿宋_GB2312"/>
          <w:color w:val="auto"/>
          <w:sz w:val="32"/>
          <w:szCs w:val="32"/>
          <w:highlight w:val="none"/>
          <w:lang w:val="en-US" w:eastAsia="zh-CN"/>
        </w:rPr>
        <w:t>，</w:t>
      </w:r>
      <w:r>
        <w:rPr>
          <w:rFonts w:hint="default" w:ascii="仿宋_GB2312" w:hAnsi="仿宋_GB2312" w:eastAsia="仿宋_GB2312" w:cs="仿宋_GB2312"/>
          <w:color w:val="auto"/>
          <w:sz w:val="32"/>
          <w:szCs w:val="32"/>
          <w:highlight w:val="none"/>
          <w:lang w:val="en-US" w:eastAsia="zh-CN"/>
        </w:rPr>
        <w:t>目前全市10家资源化利用企业年处置能力达到636万吨</w:t>
      </w:r>
      <w:r>
        <w:rPr>
          <w:rFonts w:hint="eastAsia" w:ascii="仿宋_GB2312" w:hAnsi="仿宋_GB2312" w:cs="仿宋_GB2312"/>
          <w:color w:val="auto"/>
          <w:sz w:val="32"/>
          <w:szCs w:val="32"/>
          <w:highlight w:val="none"/>
          <w:lang w:val="en-US" w:eastAsia="zh-CN"/>
        </w:rPr>
        <w:t>。</w:t>
      </w:r>
      <w:r>
        <w:rPr>
          <w:rFonts w:hint="default" w:ascii="仿宋_GB2312" w:hAnsi="仿宋_GB2312" w:eastAsia="仿宋_GB2312" w:cs="仿宋_GB2312"/>
          <w:color w:val="auto"/>
          <w:sz w:val="32"/>
          <w:szCs w:val="32"/>
          <w:highlight w:val="none"/>
          <w:lang w:val="en-US" w:eastAsia="zh-CN"/>
        </w:rPr>
        <w:t>市滨海区2家、昌邑市1家、安丘市1家建筑垃圾资源化利用企业进行了优化整改</w:t>
      </w:r>
      <w:r>
        <w:rPr>
          <w:rFonts w:hint="eastAsia" w:ascii="仿宋_GB2312" w:hAnsi="仿宋_GB2312" w:cs="仿宋_GB2312"/>
          <w:color w:val="auto"/>
          <w:sz w:val="32"/>
          <w:szCs w:val="32"/>
          <w:highlight w:val="none"/>
          <w:lang w:val="en-US" w:eastAsia="zh-CN"/>
        </w:rPr>
        <w:t>。</w:t>
      </w:r>
    </w:p>
    <w:p w14:paraId="2556B69D">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right="0" w:firstLine="640" w:firstLineChars="200"/>
        <w:jc w:val="both"/>
        <w:textAlignment w:val="auto"/>
        <w:rPr>
          <w:rFonts w:hint="eastAsia" w:ascii="仿宋_GB2312" w:hAnsi="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CN"/>
        </w:rPr>
        <w:t>4.有序推进建筑垃圾消纳场建设</w:t>
      </w:r>
      <w:r>
        <w:rPr>
          <w:rFonts w:hint="eastAsia" w:ascii="仿宋_GB2312" w:hAnsi="仿宋_GB2312" w:cs="仿宋_GB2312"/>
          <w:color w:val="auto"/>
          <w:sz w:val="32"/>
          <w:szCs w:val="32"/>
          <w:highlight w:val="none"/>
          <w:lang w:val="en-US" w:eastAsia="zh-CN"/>
        </w:rPr>
        <w:t>，</w:t>
      </w:r>
      <w:r>
        <w:rPr>
          <w:rFonts w:hint="default" w:ascii="仿宋_GB2312" w:hAnsi="仿宋_GB2312" w:eastAsia="仿宋_GB2312" w:cs="仿宋_GB2312"/>
          <w:color w:val="auto"/>
          <w:sz w:val="32"/>
          <w:szCs w:val="32"/>
          <w:highlight w:val="none"/>
          <w:lang w:val="en-US" w:eastAsia="zh-CN"/>
        </w:rPr>
        <w:t>全市规划建设的10处消纳场</w:t>
      </w:r>
      <w:r>
        <w:rPr>
          <w:rFonts w:hint="eastAsia" w:ascii="仿宋_GB2312" w:hAnsi="仿宋_GB2312" w:cs="仿宋_GB2312"/>
          <w:color w:val="auto"/>
          <w:sz w:val="32"/>
          <w:szCs w:val="32"/>
          <w:highlight w:val="none"/>
          <w:lang w:val="en-US" w:eastAsia="zh-CN"/>
        </w:rPr>
        <w:t>，</w:t>
      </w:r>
      <w:r>
        <w:rPr>
          <w:rFonts w:hint="default" w:ascii="仿宋_GB2312" w:hAnsi="仿宋_GB2312" w:eastAsia="仿宋_GB2312" w:cs="仿宋_GB2312"/>
          <w:color w:val="auto"/>
          <w:sz w:val="32"/>
          <w:szCs w:val="32"/>
          <w:highlight w:val="none"/>
          <w:lang w:val="en-US" w:eastAsia="zh-CN"/>
        </w:rPr>
        <w:t>目前6处已运行、1处具备消纳条件、3处正在推进</w:t>
      </w:r>
      <w:r>
        <w:rPr>
          <w:rFonts w:hint="eastAsia" w:ascii="仿宋_GB2312" w:hAnsi="仿宋_GB2312" w:cs="仿宋_GB2312"/>
          <w:color w:val="auto"/>
          <w:sz w:val="32"/>
          <w:szCs w:val="32"/>
          <w:highlight w:val="none"/>
          <w:lang w:val="en-US" w:eastAsia="zh-CN"/>
        </w:rPr>
        <w:t>，</w:t>
      </w:r>
      <w:r>
        <w:rPr>
          <w:rFonts w:hint="default" w:ascii="仿宋_GB2312" w:hAnsi="仿宋_GB2312" w:eastAsia="仿宋_GB2312" w:cs="仿宋_GB2312"/>
          <w:color w:val="auto"/>
          <w:sz w:val="32"/>
          <w:szCs w:val="32"/>
          <w:highlight w:val="none"/>
          <w:lang w:val="en-US" w:eastAsia="zh-CN"/>
        </w:rPr>
        <w:t>全部建成投运后总库容约386万立方米</w:t>
      </w:r>
      <w:r>
        <w:rPr>
          <w:rFonts w:hint="eastAsia" w:ascii="仿宋_GB2312" w:hAnsi="仿宋_GB2312" w:cs="仿宋_GB2312"/>
          <w:color w:val="auto"/>
          <w:sz w:val="32"/>
          <w:szCs w:val="32"/>
          <w:highlight w:val="none"/>
          <w:lang w:val="en-US" w:eastAsia="zh-CN"/>
        </w:rPr>
        <w:t>，</w:t>
      </w:r>
      <w:r>
        <w:rPr>
          <w:rFonts w:hint="default" w:ascii="仿宋_GB2312" w:hAnsi="仿宋_GB2312" w:eastAsia="仿宋_GB2312" w:cs="仿宋_GB2312"/>
          <w:color w:val="auto"/>
          <w:sz w:val="32"/>
          <w:szCs w:val="32"/>
          <w:highlight w:val="none"/>
          <w:lang w:val="en-US" w:eastAsia="zh-CN"/>
        </w:rPr>
        <w:t>可满足10年建筑垃圾消纳处置需求</w:t>
      </w:r>
      <w:r>
        <w:rPr>
          <w:rFonts w:hint="eastAsia" w:ascii="仿宋_GB2312" w:hAnsi="仿宋_GB2312" w:cs="仿宋_GB2312"/>
          <w:color w:val="auto"/>
          <w:sz w:val="32"/>
          <w:szCs w:val="32"/>
          <w:highlight w:val="none"/>
          <w:lang w:val="en-US" w:eastAsia="zh-CN"/>
        </w:rPr>
        <w:t>。</w:t>
      </w:r>
    </w:p>
    <w:p w14:paraId="17E92E43">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right="0" w:firstLine="640" w:firstLineChars="200"/>
        <w:jc w:val="both"/>
        <w:textAlignment w:val="auto"/>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lang w:eastAsia="zh-CN"/>
        </w:rPr>
        <w:t>十八、建筑垃圾倾倒问题多发。</w:t>
      </w:r>
    </w:p>
    <w:p w14:paraId="1998351F">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olor w:val="auto"/>
          <w:sz w:val="32"/>
          <w:szCs w:val="32"/>
          <w:highlight w:val="none"/>
        </w:rPr>
      </w:pPr>
      <w:r>
        <w:rPr>
          <w:rFonts w:ascii="Times New Roman" w:hAnsi="Times New Roman" w:eastAsia="黑体"/>
          <w:color w:val="auto"/>
          <w:sz w:val="32"/>
          <w:szCs w:val="32"/>
          <w:highlight w:val="none"/>
        </w:rPr>
        <w:t>责任单位：</w:t>
      </w:r>
      <w:r>
        <w:rPr>
          <w:rFonts w:ascii="Times New Roman" w:hAnsi="Times New Roman" w:eastAsia="仿宋_GB2312"/>
          <w:color w:val="auto"/>
          <w:sz w:val="32"/>
          <w:szCs w:val="32"/>
          <w:highlight w:val="none"/>
        </w:rPr>
        <w:t>市城管局；各县市区委、政府，市属各开发区党工委、管委会</w:t>
      </w:r>
    </w:p>
    <w:p w14:paraId="125B505F">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auto"/>
        <w:rPr>
          <w:rFonts w:ascii="Times New Roman" w:hAnsi="Times New Roman" w:eastAsia="仿宋_GB2312"/>
          <w:color w:val="auto"/>
          <w:sz w:val="32"/>
          <w:szCs w:val="32"/>
          <w:highlight w:val="none"/>
        </w:rPr>
      </w:pPr>
      <w:r>
        <w:rPr>
          <w:rFonts w:ascii="Times New Roman" w:hAnsi="Times New Roman" w:eastAsia="黑体"/>
          <w:color w:val="auto"/>
          <w:sz w:val="32"/>
          <w:szCs w:val="32"/>
          <w:highlight w:val="none"/>
        </w:rPr>
        <w:t>督导单位：</w:t>
      </w:r>
      <w:r>
        <w:rPr>
          <w:rFonts w:ascii="Times New Roman" w:hAnsi="Times New Roman" w:eastAsia="仿宋_GB2312"/>
          <w:color w:val="auto"/>
          <w:sz w:val="32"/>
          <w:szCs w:val="32"/>
          <w:highlight w:val="none"/>
        </w:rPr>
        <w:t>市城管局</w:t>
      </w:r>
    </w:p>
    <w:p w14:paraId="392F34BB">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整改进展情况</w:t>
      </w:r>
      <w:r>
        <w:rPr>
          <w:rFonts w:hint="eastAsia" w:ascii="仿宋_GB2312" w:hAnsi="仿宋_GB2312" w:cs="仿宋_GB2312"/>
          <w:color w:val="auto"/>
          <w:sz w:val="32"/>
          <w:szCs w:val="32"/>
          <w:highlight w:val="none"/>
          <w:u w:val="none"/>
          <w:lang w:val="en-US" w:eastAsia="zh-CN"/>
        </w:rPr>
        <w:t>：</w:t>
      </w:r>
      <w:r>
        <w:rPr>
          <w:rFonts w:hint="eastAsia" w:ascii="仿宋_GB2312" w:hAnsi="仿宋_GB2312" w:eastAsia="仿宋_GB2312" w:cs="仿宋_GB2312"/>
          <w:color w:val="auto"/>
          <w:sz w:val="32"/>
          <w:szCs w:val="32"/>
          <w:highlight w:val="none"/>
          <w:u w:val="none"/>
          <w:lang w:val="en-US" w:eastAsia="zh-CN"/>
        </w:rPr>
        <w:t>已完成</w:t>
      </w:r>
      <w:r>
        <w:rPr>
          <w:rFonts w:hint="eastAsia" w:ascii="仿宋_GB2312" w:hAnsi="仿宋_GB2312" w:cs="仿宋_GB2312"/>
          <w:color w:val="auto"/>
          <w:sz w:val="32"/>
          <w:szCs w:val="32"/>
          <w:highlight w:val="none"/>
          <w:u w:val="none"/>
          <w:lang w:val="en-US" w:eastAsia="zh-CN"/>
        </w:rPr>
        <w:t>，</w:t>
      </w:r>
      <w:r>
        <w:rPr>
          <w:rFonts w:hint="eastAsia" w:ascii="仿宋_GB2312" w:hAnsi="仿宋_GB2312" w:eastAsia="仿宋_GB2312" w:cs="仿宋_GB2312"/>
          <w:color w:val="auto"/>
          <w:sz w:val="32"/>
          <w:szCs w:val="32"/>
          <w:highlight w:val="none"/>
          <w:u w:val="none"/>
          <w:lang w:val="en-US" w:eastAsia="zh-CN"/>
        </w:rPr>
        <w:t>长期坚持</w:t>
      </w:r>
      <w:r>
        <w:rPr>
          <w:rFonts w:hint="eastAsia" w:ascii="仿宋_GB2312" w:hAnsi="仿宋_GB2312" w:cs="仿宋_GB2312"/>
          <w:color w:val="auto"/>
          <w:sz w:val="32"/>
          <w:szCs w:val="32"/>
          <w:highlight w:val="none"/>
          <w:u w:val="none"/>
          <w:lang w:val="en-US" w:eastAsia="zh-CN"/>
        </w:rPr>
        <w:t>。</w:t>
      </w:r>
    </w:p>
    <w:p w14:paraId="5062767C">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1.建筑垃圾乱倒问题信访举报案件已全部整改完成并销号</w:t>
      </w:r>
      <w:r>
        <w:rPr>
          <w:rFonts w:hint="eastAsia" w:ascii="仿宋_GB2312" w:hAnsi="仿宋_GB2312" w:cs="仿宋_GB2312"/>
          <w:color w:val="auto"/>
          <w:sz w:val="32"/>
          <w:szCs w:val="32"/>
          <w:highlight w:val="none"/>
          <w:u w:val="none"/>
          <w:lang w:val="en-US" w:eastAsia="zh-CN"/>
        </w:rPr>
        <w:t>。</w:t>
      </w:r>
    </w:p>
    <w:p w14:paraId="5868707D">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2.严格运输车辆管理</w:t>
      </w:r>
      <w:r>
        <w:rPr>
          <w:rFonts w:hint="eastAsia" w:ascii="仿宋_GB2312" w:hAnsi="仿宋_GB2312" w:cs="仿宋_GB2312"/>
          <w:color w:val="auto"/>
          <w:sz w:val="32"/>
          <w:szCs w:val="32"/>
          <w:highlight w:val="none"/>
          <w:u w:val="none"/>
          <w:lang w:val="en-US" w:eastAsia="zh-CN"/>
        </w:rPr>
        <w:t>，</w:t>
      </w:r>
      <w:r>
        <w:rPr>
          <w:rFonts w:hint="eastAsia" w:ascii="仿宋_GB2312" w:hAnsi="仿宋_GB2312" w:eastAsia="仿宋_GB2312" w:cs="仿宋_GB2312"/>
          <w:color w:val="auto"/>
          <w:sz w:val="32"/>
          <w:szCs w:val="32"/>
          <w:highlight w:val="none"/>
          <w:u w:val="none"/>
          <w:lang w:val="en-US" w:eastAsia="zh-CN"/>
        </w:rPr>
        <w:t>已完成中心城区2024年度建筑垃圾运输车辆特许经营招标</w:t>
      </w:r>
      <w:r>
        <w:rPr>
          <w:rFonts w:hint="eastAsia" w:ascii="仿宋_GB2312" w:hAnsi="仿宋_GB2312" w:cs="仿宋_GB2312"/>
          <w:color w:val="auto"/>
          <w:sz w:val="32"/>
          <w:szCs w:val="32"/>
          <w:highlight w:val="none"/>
          <w:u w:val="none"/>
          <w:lang w:val="en-US" w:eastAsia="zh-CN"/>
        </w:rPr>
        <w:t>。</w:t>
      </w:r>
      <w:r>
        <w:rPr>
          <w:rFonts w:hint="eastAsia" w:ascii="仿宋_GB2312" w:hAnsi="仿宋_GB2312" w:eastAsia="仿宋_GB2312" w:cs="仿宋_GB2312"/>
          <w:color w:val="auto"/>
          <w:sz w:val="32"/>
          <w:szCs w:val="32"/>
          <w:highlight w:val="none"/>
          <w:u w:val="none"/>
          <w:lang w:val="en-US" w:eastAsia="zh-CN"/>
        </w:rPr>
        <w:t>印发</w:t>
      </w:r>
      <w:r>
        <w:rPr>
          <w:rFonts w:hint="eastAsia" w:ascii="仿宋_GB2312" w:hAnsi="仿宋_GB2312" w:cs="仿宋_GB2312"/>
          <w:color w:val="auto"/>
          <w:sz w:val="32"/>
          <w:szCs w:val="32"/>
          <w:highlight w:val="none"/>
          <w:u w:val="none"/>
          <w:lang w:val="en-US" w:eastAsia="zh-CN"/>
        </w:rPr>
        <w:t>《</w:t>
      </w:r>
      <w:r>
        <w:rPr>
          <w:rFonts w:hint="eastAsia" w:ascii="仿宋_GB2312" w:hAnsi="仿宋_GB2312" w:eastAsia="仿宋_GB2312" w:cs="仿宋_GB2312"/>
          <w:color w:val="auto"/>
          <w:sz w:val="32"/>
          <w:szCs w:val="32"/>
          <w:highlight w:val="none"/>
          <w:u w:val="none"/>
          <w:lang w:val="en-US" w:eastAsia="zh-CN"/>
        </w:rPr>
        <w:t>关于严厉查处建筑垃圾违规运输行为的通知</w:t>
      </w:r>
      <w:r>
        <w:rPr>
          <w:rFonts w:hint="eastAsia" w:ascii="仿宋_GB2312" w:hAnsi="仿宋_GB2312" w:cs="仿宋_GB2312"/>
          <w:color w:val="auto"/>
          <w:sz w:val="32"/>
          <w:szCs w:val="32"/>
          <w:highlight w:val="none"/>
          <w:u w:val="none"/>
          <w:lang w:val="en-US" w:eastAsia="zh-CN"/>
        </w:rPr>
        <w:t>》</w:t>
      </w:r>
      <w:r>
        <w:rPr>
          <w:rFonts w:hint="eastAsia" w:ascii="仿宋_GB2312" w:hAnsi="仿宋_GB2312" w:eastAsia="仿宋_GB2312" w:cs="仿宋_GB2312"/>
          <w:color w:val="auto"/>
          <w:sz w:val="32"/>
          <w:szCs w:val="32"/>
          <w:highlight w:val="none"/>
          <w:u w:val="none"/>
          <w:lang w:val="en-US" w:eastAsia="zh-CN"/>
        </w:rPr>
        <w:t>并严格执法</w:t>
      </w:r>
      <w:r>
        <w:rPr>
          <w:rFonts w:hint="eastAsia" w:ascii="仿宋_GB2312" w:hAnsi="仿宋_GB2312" w:cs="仿宋_GB2312"/>
          <w:color w:val="auto"/>
          <w:sz w:val="32"/>
          <w:szCs w:val="32"/>
          <w:highlight w:val="none"/>
          <w:u w:val="none"/>
          <w:lang w:val="en-US" w:eastAsia="zh-CN"/>
        </w:rPr>
        <w:t>，</w:t>
      </w:r>
      <w:r>
        <w:rPr>
          <w:rFonts w:hint="eastAsia" w:ascii="仿宋_GB2312" w:hAnsi="仿宋_GB2312" w:eastAsia="仿宋_GB2312" w:cs="仿宋_GB2312"/>
          <w:color w:val="auto"/>
          <w:sz w:val="32"/>
          <w:szCs w:val="32"/>
          <w:highlight w:val="none"/>
          <w:u w:val="none"/>
          <w:lang w:val="en-US" w:eastAsia="zh-CN"/>
        </w:rPr>
        <w:t>对存在渣土撒漏、不密闭等违法违规问题的运输企业及时提醒、依法处罚</w:t>
      </w:r>
      <w:r>
        <w:rPr>
          <w:rFonts w:hint="eastAsia" w:ascii="仿宋_GB2312" w:hAnsi="仿宋_GB2312" w:cs="仿宋_GB2312"/>
          <w:color w:val="auto"/>
          <w:sz w:val="32"/>
          <w:szCs w:val="32"/>
          <w:highlight w:val="none"/>
          <w:u w:val="none"/>
          <w:lang w:val="en-US" w:eastAsia="zh-CN"/>
        </w:rPr>
        <w:t>。</w:t>
      </w:r>
    </w:p>
    <w:p w14:paraId="3050CF48">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auto"/>
        <w:rPr>
          <w:rFonts w:hint="eastAsia" w:ascii="仿宋_GB2312" w:hAnsi="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3.组织属地对辖区内乱倒、私存以及在废弃坑塘、河道、林地等乱倒建筑垃圾问题进行拉网式排查</w:t>
      </w:r>
      <w:r>
        <w:rPr>
          <w:rFonts w:hint="eastAsia" w:ascii="仿宋_GB2312" w:hAnsi="仿宋_GB2312" w:cs="仿宋_GB2312"/>
          <w:color w:val="auto"/>
          <w:sz w:val="32"/>
          <w:szCs w:val="32"/>
          <w:highlight w:val="none"/>
          <w:u w:val="none"/>
          <w:lang w:val="en-US" w:eastAsia="zh-CN"/>
        </w:rPr>
        <w:t>，</w:t>
      </w:r>
      <w:r>
        <w:rPr>
          <w:rFonts w:hint="eastAsia" w:ascii="仿宋_GB2312" w:hAnsi="仿宋_GB2312" w:eastAsia="仿宋_GB2312" w:cs="仿宋_GB2312"/>
          <w:color w:val="auto"/>
          <w:sz w:val="32"/>
          <w:szCs w:val="32"/>
          <w:highlight w:val="none"/>
          <w:u w:val="none"/>
          <w:lang w:val="en-US" w:eastAsia="zh-CN"/>
        </w:rPr>
        <w:t>建立工作台账</w:t>
      </w:r>
      <w:r>
        <w:rPr>
          <w:rFonts w:hint="eastAsia" w:ascii="仿宋_GB2312" w:hAnsi="仿宋_GB2312" w:cs="仿宋_GB2312"/>
          <w:color w:val="auto"/>
          <w:sz w:val="32"/>
          <w:szCs w:val="32"/>
          <w:highlight w:val="none"/>
          <w:u w:val="none"/>
          <w:lang w:val="en-US" w:eastAsia="zh-CN"/>
        </w:rPr>
        <w:t>，</w:t>
      </w:r>
      <w:r>
        <w:rPr>
          <w:rFonts w:hint="eastAsia" w:ascii="仿宋_GB2312" w:hAnsi="仿宋_GB2312" w:eastAsia="仿宋_GB2312" w:cs="仿宋_GB2312"/>
          <w:color w:val="auto"/>
          <w:sz w:val="32"/>
          <w:szCs w:val="32"/>
          <w:highlight w:val="none"/>
          <w:u w:val="none"/>
          <w:lang w:val="en-US" w:eastAsia="zh-CN"/>
        </w:rPr>
        <w:t>完成112处点位整改</w:t>
      </w:r>
      <w:r>
        <w:rPr>
          <w:rFonts w:hint="eastAsia" w:ascii="仿宋_GB2312" w:hAnsi="仿宋_GB2312" w:cs="仿宋_GB2312"/>
          <w:color w:val="auto"/>
          <w:sz w:val="32"/>
          <w:szCs w:val="32"/>
          <w:highlight w:val="none"/>
          <w:u w:val="none"/>
          <w:lang w:val="en-US" w:eastAsia="zh-CN"/>
        </w:rPr>
        <w:t>。</w:t>
      </w:r>
    </w:p>
    <w:p w14:paraId="196FF218">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4.完善建筑垃圾运输管理制度</w:t>
      </w:r>
      <w:r>
        <w:rPr>
          <w:rFonts w:hint="eastAsia" w:ascii="仿宋_GB2312" w:hAnsi="仿宋_GB2312" w:cs="仿宋_GB2312"/>
          <w:color w:val="auto"/>
          <w:sz w:val="32"/>
          <w:szCs w:val="32"/>
          <w:highlight w:val="none"/>
          <w:u w:val="none"/>
          <w:lang w:val="en-US" w:eastAsia="zh-CN"/>
        </w:rPr>
        <w:t>，</w:t>
      </w:r>
      <w:r>
        <w:rPr>
          <w:rFonts w:hint="eastAsia" w:ascii="仿宋_GB2312" w:hAnsi="仿宋_GB2312" w:eastAsia="仿宋_GB2312" w:cs="仿宋_GB2312"/>
          <w:color w:val="auto"/>
          <w:sz w:val="32"/>
          <w:szCs w:val="32"/>
          <w:highlight w:val="none"/>
          <w:u w:val="none"/>
          <w:lang w:val="en-US" w:eastAsia="zh-CN"/>
        </w:rPr>
        <w:t>市城管局、市公安局、市住建局、市交通局等部门联合印发</w:t>
      </w:r>
      <w:r>
        <w:rPr>
          <w:rFonts w:hint="eastAsia" w:ascii="仿宋_GB2312" w:hAnsi="仿宋_GB2312" w:cs="仿宋_GB2312"/>
          <w:color w:val="auto"/>
          <w:sz w:val="32"/>
          <w:szCs w:val="32"/>
          <w:highlight w:val="none"/>
          <w:u w:val="none"/>
          <w:lang w:val="en-US" w:eastAsia="zh-CN"/>
        </w:rPr>
        <w:t>《</w:t>
      </w:r>
      <w:r>
        <w:rPr>
          <w:rFonts w:hint="eastAsia" w:ascii="仿宋_GB2312" w:hAnsi="仿宋_GB2312" w:eastAsia="仿宋_GB2312" w:cs="仿宋_GB2312"/>
          <w:color w:val="auto"/>
          <w:sz w:val="32"/>
          <w:szCs w:val="32"/>
          <w:highlight w:val="none"/>
          <w:u w:val="none"/>
          <w:lang w:val="en-US" w:eastAsia="zh-CN"/>
        </w:rPr>
        <w:t>潍坊市中心城区建筑垃圾运输企业等级评定管理办法</w:t>
      </w:r>
      <w:r>
        <w:rPr>
          <w:rFonts w:hint="eastAsia" w:ascii="仿宋_GB2312" w:hAnsi="仿宋_GB2312" w:cs="仿宋_GB2312"/>
          <w:color w:val="auto"/>
          <w:sz w:val="32"/>
          <w:szCs w:val="32"/>
          <w:highlight w:val="none"/>
          <w:u w:val="none"/>
          <w:lang w:val="en-US" w:eastAsia="zh-CN"/>
        </w:rPr>
        <w:t>（</w:t>
      </w:r>
      <w:r>
        <w:rPr>
          <w:rFonts w:hint="eastAsia" w:ascii="仿宋_GB2312" w:hAnsi="仿宋_GB2312" w:eastAsia="仿宋_GB2312" w:cs="仿宋_GB2312"/>
          <w:color w:val="auto"/>
          <w:sz w:val="32"/>
          <w:szCs w:val="32"/>
          <w:highlight w:val="none"/>
          <w:u w:val="none"/>
          <w:lang w:val="en-US" w:eastAsia="zh-CN"/>
        </w:rPr>
        <w:t>试行</w:t>
      </w:r>
      <w:r>
        <w:rPr>
          <w:rFonts w:hint="eastAsia" w:ascii="仿宋_GB2312" w:hAnsi="仿宋_GB2312" w:cs="仿宋_GB2312"/>
          <w:color w:val="auto"/>
          <w:sz w:val="32"/>
          <w:szCs w:val="32"/>
          <w:highlight w:val="none"/>
          <w:u w:val="none"/>
          <w:lang w:val="en-US" w:eastAsia="zh-CN"/>
        </w:rPr>
        <w:t>）》，</w:t>
      </w:r>
      <w:r>
        <w:rPr>
          <w:rFonts w:hint="eastAsia" w:ascii="仿宋_GB2312" w:hAnsi="仿宋_GB2312" w:eastAsia="仿宋_GB2312" w:cs="仿宋_GB2312"/>
          <w:color w:val="auto"/>
          <w:sz w:val="32"/>
          <w:szCs w:val="32"/>
          <w:highlight w:val="none"/>
          <w:u w:val="none"/>
          <w:lang w:val="en-US" w:eastAsia="zh-CN"/>
        </w:rPr>
        <w:t>对建筑垃圾运输企业日常管理、车辆管理、运输管理以及遵守法律法规等情况进行综合评定</w:t>
      </w:r>
      <w:r>
        <w:rPr>
          <w:rFonts w:hint="eastAsia" w:ascii="仿宋_GB2312" w:hAnsi="仿宋_GB2312" w:cs="仿宋_GB2312"/>
          <w:color w:val="auto"/>
          <w:sz w:val="32"/>
          <w:szCs w:val="32"/>
          <w:highlight w:val="none"/>
          <w:u w:val="none"/>
          <w:lang w:val="en-US" w:eastAsia="zh-CN"/>
        </w:rPr>
        <w:t>，</w:t>
      </w:r>
      <w:r>
        <w:rPr>
          <w:rFonts w:hint="eastAsia" w:ascii="仿宋_GB2312" w:hAnsi="仿宋_GB2312" w:eastAsia="仿宋_GB2312" w:cs="仿宋_GB2312"/>
          <w:color w:val="auto"/>
          <w:sz w:val="32"/>
          <w:szCs w:val="32"/>
          <w:highlight w:val="none"/>
          <w:u w:val="none"/>
          <w:lang w:val="en-US" w:eastAsia="zh-CN"/>
        </w:rPr>
        <w:t>进一步规范建筑垃圾运输企业监管</w:t>
      </w:r>
      <w:r>
        <w:rPr>
          <w:rFonts w:hint="eastAsia" w:ascii="仿宋_GB2312" w:hAnsi="仿宋_GB2312" w:cs="仿宋_GB2312"/>
          <w:color w:val="auto"/>
          <w:sz w:val="32"/>
          <w:szCs w:val="32"/>
          <w:highlight w:val="none"/>
          <w:u w:val="none"/>
          <w:lang w:val="en-US" w:eastAsia="zh-CN"/>
        </w:rPr>
        <w:t>。</w:t>
      </w:r>
    </w:p>
    <w:p w14:paraId="1DB8C05C">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5.强化日常执法监管</w:t>
      </w:r>
      <w:r>
        <w:rPr>
          <w:rFonts w:hint="eastAsia" w:ascii="仿宋_GB2312" w:hAnsi="仿宋_GB2312" w:cs="仿宋_GB2312"/>
          <w:color w:val="auto"/>
          <w:sz w:val="32"/>
          <w:szCs w:val="32"/>
          <w:highlight w:val="none"/>
          <w:u w:val="none"/>
          <w:lang w:val="en-US" w:eastAsia="zh-CN"/>
        </w:rPr>
        <w:t>，</w:t>
      </w:r>
      <w:r>
        <w:rPr>
          <w:rFonts w:hint="eastAsia" w:ascii="仿宋_GB2312" w:hAnsi="仿宋_GB2312" w:eastAsia="仿宋_GB2312" w:cs="仿宋_GB2312"/>
          <w:color w:val="auto"/>
          <w:sz w:val="32"/>
          <w:szCs w:val="32"/>
          <w:highlight w:val="none"/>
          <w:u w:val="none"/>
          <w:lang w:val="en-US" w:eastAsia="zh-CN"/>
        </w:rPr>
        <w:t>市城管局联合市住建局、市交通局、市公安局等部门</w:t>
      </w:r>
      <w:r>
        <w:rPr>
          <w:rFonts w:hint="eastAsia" w:ascii="仿宋_GB2312" w:hAnsi="仿宋_GB2312" w:cs="仿宋_GB2312"/>
          <w:color w:val="auto"/>
          <w:sz w:val="32"/>
          <w:szCs w:val="32"/>
          <w:highlight w:val="none"/>
          <w:u w:val="none"/>
          <w:lang w:val="en-US" w:eastAsia="zh-CN"/>
        </w:rPr>
        <w:t>，</w:t>
      </w:r>
      <w:r>
        <w:rPr>
          <w:rFonts w:hint="eastAsia" w:ascii="仿宋_GB2312" w:hAnsi="仿宋_GB2312" w:eastAsia="仿宋_GB2312" w:cs="仿宋_GB2312"/>
          <w:color w:val="auto"/>
          <w:sz w:val="32"/>
          <w:szCs w:val="32"/>
          <w:highlight w:val="none"/>
          <w:u w:val="none"/>
          <w:lang w:val="en-US" w:eastAsia="zh-CN"/>
        </w:rPr>
        <w:t>定期开展执法检查行动</w:t>
      </w:r>
      <w:r>
        <w:rPr>
          <w:rFonts w:hint="eastAsia" w:ascii="仿宋_GB2312" w:hAnsi="仿宋_GB2312" w:cs="仿宋_GB2312"/>
          <w:color w:val="auto"/>
          <w:sz w:val="32"/>
          <w:szCs w:val="32"/>
          <w:highlight w:val="none"/>
          <w:u w:val="none"/>
          <w:lang w:val="en-US" w:eastAsia="zh-CN"/>
        </w:rPr>
        <w:t>，</w:t>
      </w:r>
      <w:r>
        <w:rPr>
          <w:rFonts w:hint="eastAsia" w:ascii="仿宋_GB2312" w:hAnsi="仿宋_GB2312" w:eastAsia="仿宋_GB2312" w:cs="仿宋_GB2312"/>
          <w:color w:val="auto"/>
          <w:sz w:val="32"/>
          <w:szCs w:val="32"/>
          <w:highlight w:val="none"/>
          <w:u w:val="none"/>
          <w:lang w:val="en-US" w:eastAsia="zh-CN"/>
        </w:rPr>
        <w:t>对发现的问题即查即改</w:t>
      </w:r>
      <w:r>
        <w:rPr>
          <w:rFonts w:hint="eastAsia" w:ascii="仿宋_GB2312" w:hAnsi="仿宋_GB2312" w:cs="仿宋_GB2312"/>
          <w:color w:val="auto"/>
          <w:sz w:val="32"/>
          <w:szCs w:val="32"/>
          <w:highlight w:val="none"/>
          <w:u w:val="none"/>
          <w:lang w:val="en-US" w:eastAsia="zh-CN"/>
        </w:rPr>
        <w:t>，</w:t>
      </w:r>
      <w:r>
        <w:rPr>
          <w:rFonts w:hint="eastAsia" w:ascii="仿宋_GB2312" w:hAnsi="仿宋_GB2312" w:eastAsia="仿宋_GB2312" w:cs="仿宋_GB2312"/>
          <w:color w:val="auto"/>
          <w:sz w:val="32"/>
          <w:szCs w:val="32"/>
          <w:highlight w:val="none"/>
          <w:u w:val="none"/>
          <w:lang w:val="en-US" w:eastAsia="zh-CN"/>
        </w:rPr>
        <w:t>对涉及违法违规的跟踪督办、依法处置</w:t>
      </w:r>
      <w:r>
        <w:rPr>
          <w:rFonts w:hint="eastAsia" w:ascii="仿宋_GB2312" w:hAnsi="仿宋_GB2312" w:cs="仿宋_GB2312"/>
          <w:color w:val="auto"/>
          <w:sz w:val="32"/>
          <w:szCs w:val="32"/>
          <w:highlight w:val="none"/>
          <w:u w:val="none"/>
          <w:lang w:val="en-US" w:eastAsia="zh-CN"/>
        </w:rPr>
        <w:t>。</w:t>
      </w:r>
    </w:p>
    <w:p w14:paraId="4FDF608F">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auto"/>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lang w:eastAsia="zh-CN"/>
        </w:rPr>
        <w:t>十九、2022年住房城乡建设部等3部门联合印发的《污泥无害化处理和资源化利用实施方案》要求，东部地区城市逐步限制污泥填埋处理，但2024年高密市、寿光市和昌乐县污泥填埋量不降反增。</w:t>
      </w:r>
    </w:p>
    <w:p w14:paraId="172CF37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olor w:val="auto"/>
          <w:sz w:val="32"/>
          <w:szCs w:val="32"/>
          <w:highlight w:val="none"/>
        </w:rPr>
      </w:pPr>
      <w:r>
        <w:rPr>
          <w:rFonts w:ascii="Times New Roman" w:hAnsi="Times New Roman" w:eastAsia="黑体"/>
          <w:color w:val="auto"/>
          <w:sz w:val="32"/>
          <w:szCs w:val="32"/>
          <w:highlight w:val="none"/>
        </w:rPr>
        <w:t>责任单位：</w:t>
      </w:r>
      <w:r>
        <w:rPr>
          <w:rFonts w:ascii="Times New Roman" w:hAnsi="Times New Roman" w:eastAsia="仿宋_GB2312"/>
          <w:color w:val="auto"/>
          <w:sz w:val="32"/>
          <w:szCs w:val="32"/>
          <w:highlight w:val="none"/>
        </w:rPr>
        <w:t>市城管局；高密市委、市政府，寿光市委、市政府，昌乐县委、县政府</w:t>
      </w:r>
    </w:p>
    <w:p w14:paraId="7B54471D">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auto"/>
        <w:rPr>
          <w:rFonts w:ascii="Times New Roman" w:hAnsi="Times New Roman" w:eastAsia="仿宋_GB2312"/>
          <w:color w:val="auto"/>
          <w:sz w:val="32"/>
          <w:szCs w:val="32"/>
          <w:highlight w:val="none"/>
        </w:rPr>
      </w:pPr>
      <w:r>
        <w:rPr>
          <w:rFonts w:ascii="Times New Roman" w:hAnsi="Times New Roman" w:eastAsia="黑体"/>
          <w:color w:val="auto"/>
          <w:sz w:val="32"/>
          <w:szCs w:val="32"/>
          <w:highlight w:val="none"/>
        </w:rPr>
        <w:t>督导单位：</w:t>
      </w:r>
      <w:r>
        <w:rPr>
          <w:rFonts w:ascii="Times New Roman" w:hAnsi="Times New Roman" w:eastAsia="仿宋_GB2312"/>
          <w:color w:val="auto"/>
          <w:sz w:val="32"/>
          <w:szCs w:val="32"/>
          <w:highlight w:val="none"/>
        </w:rPr>
        <w:t>市城管局</w:t>
      </w:r>
    </w:p>
    <w:p w14:paraId="353CF5D7">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整改进展情况</w:t>
      </w:r>
      <w:r>
        <w:rPr>
          <w:rFonts w:hint="eastAsia" w:ascii="仿宋_GB2312" w:hAnsi="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eastAsia="zh-CN"/>
        </w:rPr>
        <w:t>已完成</w:t>
      </w:r>
      <w:r>
        <w:rPr>
          <w:rFonts w:hint="eastAsia" w:ascii="仿宋_GB2312" w:hAnsi="仿宋_GB2312" w:cs="仿宋_GB2312"/>
          <w:color w:val="auto"/>
          <w:sz w:val="32"/>
          <w:szCs w:val="32"/>
          <w:highlight w:val="none"/>
          <w:lang w:eastAsia="zh-CN"/>
        </w:rPr>
        <w:t>。</w:t>
      </w:r>
    </w:p>
    <w:p w14:paraId="5666F23E">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1.统筹调度全市城市污水处理厂污泥处置情况</w:t>
      </w:r>
      <w:r>
        <w:rPr>
          <w:rFonts w:hint="eastAsia" w:ascii="仿宋_GB2312" w:hAnsi="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eastAsia="zh-CN"/>
        </w:rPr>
        <w:t>增加焚烧、建材利用等无害化处置量</w:t>
      </w:r>
      <w:r>
        <w:rPr>
          <w:rFonts w:hint="eastAsia" w:ascii="仿宋_GB2312" w:hAnsi="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eastAsia="zh-CN"/>
        </w:rPr>
        <w:t>目前全市已完全淘汰卫生填埋处置方式</w:t>
      </w:r>
      <w:r>
        <w:rPr>
          <w:rFonts w:hint="eastAsia" w:ascii="仿宋_GB2312" w:hAnsi="仿宋_GB2312" w:cs="仿宋_GB2312"/>
          <w:color w:val="auto"/>
          <w:sz w:val="32"/>
          <w:szCs w:val="32"/>
          <w:highlight w:val="none"/>
          <w:lang w:eastAsia="zh-CN"/>
        </w:rPr>
        <w:t>。</w:t>
      </w:r>
    </w:p>
    <w:p w14:paraId="3025B8CD">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2.高密市污泥已全部采用焚烧、建材利用方式进行处置；昌乐县污泥已全部采用建材利用方式进行处置；寿光市荣耀环保科技有限公司污泥焚烧项目已建成投运</w:t>
      </w:r>
      <w:r>
        <w:rPr>
          <w:rFonts w:hint="eastAsia" w:ascii="仿宋_GB2312" w:hAnsi="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eastAsia="zh-CN"/>
        </w:rPr>
        <w:t>寿光市城镇污水处理厂污泥已全部实现焚烧、建材利用方式处置</w:t>
      </w:r>
      <w:r>
        <w:rPr>
          <w:rFonts w:hint="eastAsia" w:ascii="仿宋_GB2312" w:hAnsi="仿宋_GB2312" w:cs="仿宋_GB2312"/>
          <w:color w:val="auto"/>
          <w:sz w:val="32"/>
          <w:szCs w:val="32"/>
          <w:highlight w:val="none"/>
          <w:lang w:eastAsia="zh-CN"/>
        </w:rPr>
        <w:t>。</w:t>
      </w:r>
    </w:p>
    <w:p w14:paraId="7561DDC1">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二十、报废机动车违规拆解问题多发。督察组随机抽查5家拆解企业发现，普遍存在治污设施不配套，拆解流程不规范，不按规定拆解收集电容器、电路板、制冷剂、油泥等问题。</w:t>
      </w:r>
    </w:p>
    <w:p w14:paraId="0C1240F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color w:val="auto"/>
          <w:sz w:val="32"/>
          <w:szCs w:val="32"/>
          <w:highlight w:val="none"/>
        </w:rPr>
      </w:pPr>
      <w:r>
        <w:rPr>
          <w:rFonts w:ascii="Times New Roman" w:hAnsi="Times New Roman" w:eastAsia="黑体"/>
          <w:color w:val="auto"/>
          <w:sz w:val="32"/>
          <w:szCs w:val="32"/>
          <w:highlight w:val="none"/>
        </w:rPr>
        <w:t>责任单位：</w:t>
      </w:r>
      <w:r>
        <w:rPr>
          <w:rFonts w:ascii="Times New Roman" w:hAnsi="Times New Roman" w:eastAsia="仿宋_GB2312"/>
          <w:color w:val="auto"/>
          <w:sz w:val="32"/>
          <w:szCs w:val="32"/>
          <w:highlight w:val="none"/>
        </w:rPr>
        <w:t>市商务局、市公安局、市生态环境局、市应急局；诸城市委、市政府，其他县市区委、政府和市属开发区党工委、管委会</w:t>
      </w:r>
    </w:p>
    <w:p w14:paraId="77CCE0B8">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auto"/>
        <w:rPr>
          <w:rFonts w:ascii="Times New Roman" w:hAnsi="Times New Roman" w:eastAsia="仿宋_GB2312"/>
          <w:color w:val="auto"/>
          <w:sz w:val="32"/>
          <w:szCs w:val="32"/>
          <w:highlight w:val="none"/>
        </w:rPr>
      </w:pPr>
      <w:r>
        <w:rPr>
          <w:rFonts w:ascii="Times New Roman" w:hAnsi="Times New Roman" w:eastAsia="黑体"/>
          <w:color w:val="auto"/>
          <w:sz w:val="32"/>
          <w:szCs w:val="32"/>
          <w:highlight w:val="none"/>
        </w:rPr>
        <w:t>督导单位：</w:t>
      </w:r>
      <w:r>
        <w:rPr>
          <w:rFonts w:ascii="Times New Roman" w:hAnsi="Times New Roman" w:eastAsia="仿宋_GB2312"/>
          <w:color w:val="auto"/>
          <w:sz w:val="32"/>
          <w:szCs w:val="32"/>
          <w:highlight w:val="none"/>
        </w:rPr>
        <w:t>市商务局</w:t>
      </w:r>
    </w:p>
    <w:p w14:paraId="0C542046">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整改进展情况</w:t>
      </w:r>
      <w:r>
        <w:rPr>
          <w:rFonts w:hint="eastAsia" w:ascii="仿宋_GB2312" w:hAnsi="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eastAsia="zh-CN"/>
        </w:rPr>
        <w:t>已完成。</w:t>
      </w:r>
    </w:p>
    <w:p w14:paraId="2195DEE3">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1.对全市报废机动车回收拆解企业进行全覆盖检查</w:t>
      </w:r>
      <w:r>
        <w:rPr>
          <w:rFonts w:hint="eastAsia" w:ascii="仿宋_GB2312" w:hAnsi="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对发现的问题现场交办、立行立改。下发</w:t>
      </w:r>
      <w:r>
        <w:rPr>
          <w:rFonts w:hint="eastAsia" w:ascii="仿宋_GB2312" w:hAnsi="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关于做好报废机动车回收行业经营活动检查整改工作的通知</w:t>
      </w:r>
      <w:r>
        <w:rPr>
          <w:rFonts w:hint="eastAsia" w:ascii="仿宋_GB2312" w:hAnsi="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开展全市报废机动车回收拆解企业经营活动规范提升行动。</w:t>
      </w:r>
    </w:p>
    <w:p w14:paraId="7A2CEDCF">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2.加强商务、环保、应急、公安等部门协同合作</w:t>
      </w:r>
      <w:r>
        <w:rPr>
          <w:rFonts w:hint="eastAsia" w:ascii="仿宋_GB2312" w:hAnsi="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确保全覆盖监管到位。</w:t>
      </w:r>
    </w:p>
    <w:p w14:paraId="21AD679A">
      <w:pPr>
        <w:keepNext w:val="0"/>
        <w:keepLines w:val="0"/>
        <w:pageBreakBefore w:val="0"/>
        <w:widowControl w:val="0"/>
        <w:wordWrap/>
        <w:overflowPunct/>
        <w:topLinePunct w:val="0"/>
        <w:bidi w:val="0"/>
        <w:spacing w:line="560" w:lineRule="exact"/>
        <w:rPr>
          <w:rFonts w:hint="eastAsia" w:ascii="仿宋_GB2312" w:hAnsi="仿宋_GB2312" w:eastAsia="仿宋_GB2312" w:cs="仿宋_GB2312"/>
          <w:color w:val="auto"/>
          <w:sz w:val="32"/>
          <w:szCs w:val="32"/>
          <w:highlight w:val="none"/>
          <w:lang w:val="en-US" w:eastAsia="zh-CN"/>
        </w:rPr>
      </w:pPr>
      <w:bookmarkStart w:id="0" w:name="_GoBack"/>
      <w:bookmarkEnd w:id="0"/>
    </w:p>
    <w:sectPr>
      <w:footerReference r:id="rId3" w:type="default"/>
      <w:pgSz w:w="11906" w:h="16838"/>
      <w:pgMar w:top="2098" w:right="1474" w:bottom="1984"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21324B">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40ECC7">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D40ECC7">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posOffset>5110480</wp:posOffset>
              </wp:positionH>
              <wp:positionV relativeFrom="paragraph">
                <wp:posOffset>0</wp:posOffset>
              </wp:positionV>
              <wp:extent cx="506095"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506095" cy="1828800"/>
                      </a:xfrm>
                      <a:prstGeom prst="rect">
                        <a:avLst/>
                      </a:prstGeom>
                      <a:noFill/>
                      <a:ln>
                        <a:noFill/>
                      </a:ln>
                    </wps:spPr>
                    <wps:txbx>
                      <w:txbxContent>
                        <w:p w14:paraId="7B35E834">
                          <w:pPr>
                            <w:pStyle w:val="8"/>
                            <w:rPr>
                              <w:sz w:val="28"/>
                              <w:szCs w:val="28"/>
                            </w:rPr>
                          </w:pPr>
                        </w:p>
                      </w:txbxContent>
                    </wps:txbx>
                    <wps:bodyPr vert="horz" wrap="square" lIns="0" tIns="0" rIns="0" bIns="0" anchor="t" anchorCtr="0" upright="0">
                      <a:spAutoFit/>
                    </wps:bodyPr>
                  </wps:wsp>
                </a:graphicData>
              </a:graphic>
            </wp:anchor>
          </w:drawing>
        </mc:Choice>
        <mc:Fallback>
          <w:pict>
            <v:shape id="_x0000_s1026" o:spid="_x0000_s1026" o:spt="202" type="#_x0000_t202" style="position:absolute;left:0pt;margin-left:402.4pt;margin-top:0pt;height:144pt;width:39.85pt;mso-position-horizontal-relative:margin;z-index:251659264;mso-width-relative:page;mso-height-relative:page;" filled="f" stroked="f" coordsize="21600,21600" o:gfxdata="UEsDBAoAAAAAAIdO4kAAAAAAAAAAAAAAAAAEAAAAZHJzL1BLAwQUAAAACACHTuJAcQwXb9UAAAAI&#10;AQAADwAAAGRycy9kb3ducmV2LnhtbE2PMU/DMBSEdyT+g/WQWBC1E5XKhDgdECxsFBY2N34kEfZz&#10;FLtJ6K/nMcF4utPdd/V+DV7MOKUhkoFio0AgtdEN1Bl4f3u+1SBStuSsj4QGvjHBvrm8qG3l4kKv&#10;OB9yJ7iEUmUN9DmPlZSp7THYtIkjEnufcQo2s5w66Sa7cHnwslRqJ4MdiBd6O+Jjj+3X4RQM7Nan&#10;8eblHsvl3PqZPs5FkbEw5vqqUA8gMq75Lwy/+IwODTMd44lcEt6AVltGzwb4Edtab+9AHA2UWiuQ&#10;TS3/H2h+AFBLAwQUAAAACACHTuJAWG7N8OUBAAC/AwAADgAAAGRycy9lMm9Eb2MueG1srVPNjtMw&#10;EL4j8Q6W7zRppF2VqukKqBYhIUBaeADXcRpL8Q8zTpPyAPAGnLhw57n6HIydpAvLZQ9cnPHMeOb7&#10;vplsbgbTsqMC1M6WfLnIOVNWukrbQ8k/fbx9tuIMg7CVaJ1VJT8p5Dfbp082vV+rwjWurRQwKmJx&#10;3fuSNyH4dZahbJQRuHBeWQrWDowIdIVDVoHoqbppsyLPr7PeQeXBSYVI3t0Y5FNFeExBV9daqp2T&#10;nVE2jFVBtSIQJWy0R75NaOtayfC+rlEF1pacmIZ0UhOy9/HMthuxPoDwjZYTBPEYCA84GaEtNb2U&#10;2okgWAf6n1JGS3Do6rCQzmQjkaQIsVjmD7S5a4RXiQtJjf4iOv6/svLd8QMwXZW84MwKQwM/f/92&#10;/vHr/PMrK6I8vcc1Zd15ygvDSzfQ0sx+JGdkPdRg4pf4MIqTuKeLuGoITJLzKr/On19xJim0XBWr&#10;VZ7Uz+5fe8DwWjnDolFyoOElTcXxLQZCQqlzSmxm3a1u2zTA1v7loMToySL0EWK0wrAfJj57V52I&#10;Dv0F1Kdx8IWznnag5Pi5E6A4a99YEjkuzGzAbOxnQ1hJT0seOBvNV2FcrM6DPjRp1SIs9C+6QFgT&#10;hQhk7D7ho7kmZtMOxsX5856y7v+77W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xDBdv1QAAAAgB&#10;AAAPAAAAAAAAAAEAIAAAACIAAABkcnMvZG93bnJldi54bWxQSwECFAAUAAAACACHTuJAWG7N8OUB&#10;AAC/AwAADgAAAAAAAAABACAAAAAkAQAAZHJzL2Uyb0RvYy54bWxQSwUGAAAAAAYABgBZAQAAewUA&#10;AAAA&#10;">
              <v:fill on="f" focussize="0,0"/>
              <v:stroke on="f"/>
              <v:imagedata o:title=""/>
              <o:lock v:ext="edit" aspectratio="f"/>
              <v:textbox inset="0mm,0mm,0mm,0mm" style="mso-fit-shape-to-text:t;">
                <w:txbxContent>
                  <w:p w14:paraId="7B35E834">
                    <w:pPr>
                      <w:pStyle w:val="8"/>
                      <w:rPr>
                        <w:sz w:val="28"/>
                        <w:szCs w:val="28"/>
                      </w:rP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lvlText w:val="%1"/>
      <w:lvlJc w:val="left"/>
      <w:pPr>
        <w:ind w:left="425" w:hanging="425"/>
      </w:pPr>
      <w:rPr>
        <w:rFonts w:hint="eastAsia" w:cs="Times New Roman"/>
      </w:rPr>
    </w:lvl>
    <w:lvl w:ilvl="1" w:tentative="0">
      <w:start w:val="1"/>
      <w:numFmt w:val="decimal"/>
      <w:lvlText w:val="%1.%2"/>
      <w:lvlJc w:val="left"/>
      <w:pPr>
        <w:ind w:left="992" w:hanging="567"/>
      </w:pPr>
      <w:rPr>
        <w:rFonts w:hint="eastAsia" w:cs="Times New Roman"/>
      </w:rPr>
    </w:lvl>
    <w:lvl w:ilvl="2" w:tentative="0">
      <w:start w:val="1"/>
      <w:numFmt w:val="decimal"/>
      <w:lvlText w:val="%1.%2.%3"/>
      <w:lvlJc w:val="left"/>
      <w:pPr>
        <w:ind w:left="1418" w:hanging="567"/>
      </w:pPr>
      <w:rPr>
        <w:rFonts w:hint="eastAsia" w:cs="Times New Roman"/>
      </w:rPr>
    </w:lvl>
    <w:lvl w:ilvl="3" w:tentative="0">
      <w:start w:val="1"/>
      <w:numFmt w:val="decimal"/>
      <w:lvlText w:val="%1.%2.%3.%4"/>
      <w:lvlJc w:val="left"/>
      <w:pPr>
        <w:ind w:left="850" w:hanging="708"/>
      </w:pPr>
      <w:rPr>
        <w:rFonts w:hint="eastAsia" w:cs="Times New Roman"/>
      </w:rPr>
    </w:lvl>
    <w:lvl w:ilvl="4" w:tentative="0">
      <w:start w:val="1"/>
      <w:numFmt w:val="decimal"/>
      <w:pStyle w:val="2"/>
      <w:lvlText w:val="%1.%2.%3.%4.%5"/>
      <w:lvlJc w:val="left"/>
      <w:pPr>
        <w:ind w:left="2551" w:hanging="850"/>
      </w:pPr>
      <w:rPr>
        <w:rFonts w:hint="eastAsia" w:cs="Times New Roman"/>
      </w:rPr>
    </w:lvl>
    <w:lvl w:ilvl="5" w:tentative="0">
      <w:start w:val="1"/>
      <w:numFmt w:val="decimal"/>
      <w:lvlText w:val="%1.%2.%3.%4.%5.%6"/>
      <w:lvlJc w:val="left"/>
      <w:pPr>
        <w:ind w:left="1134" w:hanging="1134"/>
      </w:pPr>
      <w:rPr>
        <w:rFonts w:hint="eastAsia" w:cs="Times New Roman"/>
      </w:rPr>
    </w:lvl>
    <w:lvl w:ilvl="6" w:tentative="0">
      <w:start w:val="1"/>
      <w:numFmt w:val="decimal"/>
      <w:lvlText w:val="%1.%2.%3.%4.%5.%6.%7"/>
      <w:lvlJc w:val="left"/>
      <w:pPr>
        <w:ind w:left="3827" w:hanging="1276"/>
      </w:pPr>
      <w:rPr>
        <w:rFonts w:hint="eastAsia" w:cs="Times New Roman"/>
      </w:rPr>
    </w:lvl>
    <w:lvl w:ilvl="7" w:tentative="0">
      <w:start w:val="1"/>
      <w:numFmt w:val="decimal"/>
      <w:lvlText w:val="%1.%2.%3.%4.%5.%6.%7.%8"/>
      <w:lvlJc w:val="left"/>
      <w:pPr>
        <w:ind w:left="4394" w:hanging="1418"/>
      </w:pPr>
      <w:rPr>
        <w:rFonts w:hint="eastAsia" w:cs="Times New Roman"/>
      </w:rPr>
    </w:lvl>
    <w:lvl w:ilvl="8" w:tentative="0">
      <w:start w:val="1"/>
      <w:numFmt w:val="decimal"/>
      <w:lvlText w:val="%1.%2.%3.%4.%5.%6.%7.%8.%9"/>
      <w:lvlJc w:val="left"/>
      <w:pPr>
        <w:ind w:left="5102" w:hanging="1700"/>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dhMWIyMTM0ZjE2MDY0NjZmMTUyZDk0MzAwZjg5NWEifQ=="/>
  </w:docVars>
  <w:rsids>
    <w:rsidRoot w:val="00000000"/>
    <w:rsid w:val="004B3A59"/>
    <w:rsid w:val="00C82A94"/>
    <w:rsid w:val="00E61D28"/>
    <w:rsid w:val="01A63BA6"/>
    <w:rsid w:val="01DA790B"/>
    <w:rsid w:val="023A5B99"/>
    <w:rsid w:val="03A05178"/>
    <w:rsid w:val="03B2028B"/>
    <w:rsid w:val="06540256"/>
    <w:rsid w:val="067F7245"/>
    <w:rsid w:val="072649D5"/>
    <w:rsid w:val="073263AB"/>
    <w:rsid w:val="08723AC6"/>
    <w:rsid w:val="090B34E3"/>
    <w:rsid w:val="092577F0"/>
    <w:rsid w:val="0C4F596E"/>
    <w:rsid w:val="0CA76B6E"/>
    <w:rsid w:val="0D2648AF"/>
    <w:rsid w:val="0E8C7DFA"/>
    <w:rsid w:val="0EE447CB"/>
    <w:rsid w:val="0EEB0F91"/>
    <w:rsid w:val="10C436A2"/>
    <w:rsid w:val="128A6082"/>
    <w:rsid w:val="128C729F"/>
    <w:rsid w:val="13D86F0D"/>
    <w:rsid w:val="15304F10"/>
    <w:rsid w:val="17811320"/>
    <w:rsid w:val="178F772B"/>
    <w:rsid w:val="17B044A1"/>
    <w:rsid w:val="17C10BEB"/>
    <w:rsid w:val="1A803764"/>
    <w:rsid w:val="1AD86400"/>
    <w:rsid w:val="1BFE515A"/>
    <w:rsid w:val="1C0C0F5F"/>
    <w:rsid w:val="1C5867D4"/>
    <w:rsid w:val="1EDA3596"/>
    <w:rsid w:val="1EFB3209"/>
    <w:rsid w:val="1FD241B6"/>
    <w:rsid w:val="207708BF"/>
    <w:rsid w:val="207B66B3"/>
    <w:rsid w:val="211B3B73"/>
    <w:rsid w:val="226579A3"/>
    <w:rsid w:val="249B7324"/>
    <w:rsid w:val="25C40AFC"/>
    <w:rsid w:val="25CB5CFE"/>
    <w:rsid w:val="26CC32B5"/>
    <w:rsid w:val="27320B38"/>
    <w:rsid w:val="29383C05"/>
    <w:rsid w:val="29D54A7D"/>
    <w:rsid w:val="2AD66B36"/>
    <w:rsid w:val="2C10074E"/>
    <w:rsid w:val="2C8E776E"/>
    <w:rsid w:val="2E087086"/>
    <w:rsid w:val="2E7F58E2"/>
    <w:rsid w:val="30560145"/>
    <w:rsid w:val="30EA3E24"/>
    <w:rsid w:val="325F4307"/>
    <w:rsid w:val="32D0288E"/>
    <w:rsid w:val="33D750E6"/>
    <w:rsid w:val="36617CA1"/>
    <w:rsid w:val="38C509BB"/>
    <w:rsid w:val="391B2C36"/>
    <w:rsid w:val="3C7E15AD"/>
    <w:rsid w:val="407C4056"/>
    <w:rsid w:val="4114775B"/>
    <w:rsid w:val="41B70D08"/>
    <w:rsid w:val="43654919"/>
    <w:rsid w:val="452A23A6"/>
    <w:rsid w:val="45412A73"/>
    <w:rsid w:val="45AB0946"/>
    <w:rsid w:val="45F77C71"/>
    <w:rsid w:val="46975607"/>
    <w:rsid w:val="47284BBD"/>
    <w:rsid w:val="48E872EB"/>
    <w:rsid w:val="491E1158"/>
    <w:rsid w:val="49451A76"/>
    <w:rsid w:val="49F27A1B"/>
    <w:rsid w:val="4A46702D"/>
    <w:rsid w:val="4A4F2DB8"/>
    <w:rsid w:val="4BD21CFC"/>
    <w:rsid w:val="4C7E74A0"/>
    <w:rsid w:val="4E3E67D1"/>
    <w:rsid w:val="4E597CBA"/>
    <w:rsid w:val="4FF93439"/>
    <w:rsid w:val="50650D75"/>
    <w:rsid w:val="50867446"/>
    <w:rsid w:val="5162069F"/>
    <w:rsid w:val="52B4767F"/>
    <w:rsid w:val="549D1C76"/>
    <w:rsid w:val="564B20A8"/>
    <w:rsid w:val="58331046"/>
    <w:rsid w:val="589B1C20"/>
    <w:rsid w:val="592D5EA5"/>
    <w:rsid w:val="598746FD"/>
    <w:rsid w:val="59A815C0"/>
    <w:rsid w:val="5A9B4CAF"/>
    <w:rsid w:val="5BC76DC2"/>
    <w:rsid w:val="5BDE33C8"/>
    <w:rsid w:val="5C245314"/>
    <w:rsid w:val="5C8E6498"/>
    <w:rsid w:val="5D0075B5"/>
    <w:rsid w:val="5EA9567F"/>
    <w:rsid w:val="5EEB267A"/>
    <w:rsid w:val="5FF871A1"/>
    <w:rsid w:val="632B3211"/>
    <w:rsid w:val="64376B59"/>
    <w:rsid w:val="64555503"/>
    <w:rsid w:val="6C6978A2"/>
    <w:rsid w:val="70A64653"/>
    <w:rsid w:val="71367F49"/>
    <w:rsid w:val="722A6154"/>
    <w:rsid w:val="725D6F93"/>
    <w:rsid w:val="72E43211"/>
    <w:rsid w:val="761F0029"/>
    <w:rsid w:val="76C03348"/>
    <w:rsid w:val="77A72B11"/>
    <w:rsid w:val="78F33A74"/>
    <w:rsid w:val="7A1B5018"/>
    <w:rsid w:val="7A822971"/>
    <w:rsid w:val="7B2F105B"/>
    <w:rsid w:val="7B4056A4"/>
    <w:rsid w:val="7BB50248"/>
    <w:rsid w:val="7C1B5711"/>
    <w:rsid w:val="7DA81EB2"/>
    <w:rsid w:val="7DC30D10"/>
    <w:rsid w:val="7F581804"/>
    <w:rsid w:val="7FFD2F9B"/>
    <w:rsid w:val="B9AF5B8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3"/>
    <w:basedOn w:val="1"/>
    <w:next w:val="1"/>
    <w:qFormat/>
    <w:uiPriority w:val="9"/>
    <w:pPr>
      <w:keepNext/>
      <w:keepLines/>
      <w:outlineLvl w:val="2"/>
    </w:pPr>
    <w:rPr>
      <w:rFonts w:eastAsia="楷体_GB2312"/>
      <w:bCs/>
    </w:rPr>
  </w:style>
  <w:style w:type="paragraph" w:styleId="2">
    <w:name w:val="heading 5"/>
    <w:basedOn w:val="1"/>
    <w:next w:val="1"/>
    <w:qFormat/>
    <w:uiPriority w:val="0"/>
    <w:pPr>
      <w:keepNext/>
      <w:keepLines/>
      <w:numPr>
        <w:ilvl w:val="4"/>
        <w:numId w:val="1"/>
      </w:numPr>
      <w:ind w:left="851" w:hanging="851"/>
      <w:outlineLvl w:val="4"/>
    </w:pPr>
    <w:rPr>
      <w:rFonts w:ascii="Times New Roman" w:hAnsi="Times New Roman" w:eastAsia="宋体" w:cs="Times New Roman"/>
      <w:b/>
      <w:bCs/>
      <w:szCs w:val="28"/>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Normal Indent"/>
    <w:basedOn w:val="1"/>
    <w:unhideWhenUsed/>
    <w:qFormat/>
    <w:uiPriority w:val="99"/>
    <w:pPr>
      <w:ind w:firstLine="420" w:firstLineChars="200"/>
    </w:pPr>
  </w:style>
  <w:style w:type="paragraph" w:styleId="5">
    <w:name w:val="Body Text"/>
    <w:basedOn w:val="1"/>
    <w:qFormat/>
    <w:uiPriority w:val="1"/>
    <w:pPr>
      <w:autoSpaceDE w:val="0"/>
      <w:autoSpaceDN w:val="0"/>
      <w:ind w:left="218"/>
    </w:pPr>
    <w:rPr>
      <w:rFonts w:ascii="仿宋_GB2312" w:hAnsi="仿宋_GB2312" w:eastAsia="仿宋_GB2312" w:cs="仿宋_GB2312"/>
      <w:sz w:val="32"/>
      <w:szCs w:val="32"/>
      <w:lang w:val="zh-CN" w:bidi="zh-CN"/>
    </w:rPr>
  </w:style>
  <w:style w:type="paragraph" w:styleId="6">
    <w:name w:val="Body Text Indent"/>
    <w:basedOn w:val="1"/>
    <w:next w:val="7"/>
    <w:unhideWhenUsed/>
    <w:qFormat/>
    <w:uiPriority w:val="99"/>
    <w:pPr>
      <w:spacing w:after="120" w:afterLines="0" w:afterAutospacing="0"/>
      <w:ind w:left="420" w:leftChars="200"/>
    </w:pPr>
  </w:style>
  <w:style w:type="paragraph" w:styleId="7">
    <w:name w:val="Body Text First Indent 2"/>
    <w:basedOn w:val="6"/>
    <w:next w:val="1"/>
    <w:unhideWhenUsed/>
    <w:qFormat/>
    <w:uiPriority w:val="99"/>
    <w:pPr>
      <w:ind w:firstLine="420" w:firstLineChars="200"/>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99"/>
    <w:pPr>
      <w:widowControl/>
      <w:spacing w:before="100" w:beforeAutospacing="1" w:after="100" w:afterAutospacing="1"/>
      <w:jc w:val="left"/>
    </w:pPr>
    <w:rPr>
      <w:rFonts w:ascii="宋体" w:hAnsi="宋体" w:cs="宋体"/>
      <w:kern w:val="0"/>
      <w:sz w:val="24"/>
    </w:rPr>
  </w:style>
  <w:style w:type="paragraph" w:customStyle="1" w:styleId="13">
    <w:name w:val="Normal (Web)"/>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14">
    <w:name w:val="Default"/>
    <w:autoRedefine/>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6667</Words>
  <Characters>6943</Characters>
  <Lines>1</Lines>
  <Paragraphs>1</Paragraphs>
  <TotalTime>137</TotalTime>
  <ScaleCrop>false</ScaleCrop>
  <LinksUpToDate>false</LinksUpToDate>
  <CharactersWithSpaces>6947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2022-03-24T09:54:00Z</dcterms:created>
  <dc:creator>Administrator</dc:creator>
  <cp:lastModifiedBy>刘明</cp:lastModifiedBy>
  <cp:lastPrinted>2025-09-30T03:30:00Z</cp:lastPrinted>
  <dcterms:modified xsi:type="dcterms:W3CDTF">2025-10-10T02:33:52Z</dcterms:modified>
  <dc:title>潍坊市生态环境委员会办公室</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35D7E1AF23B3420FA15EEBFAB087C782_13</vt:lpwstr>
  </property>
  <property fmtid="{D5CDD505-2E9C-101B-9397-08002B2CF9AE}" pid="4" name="KSOTemplateDocerSaveRecord">
    <vt:lpwstr>eyJoZGlkIjoiMTQ1MDRlNzBkYjhjMmQ3NGU5YmYyNzcyNmM4YTBkYzgiLCJ1c2VySWQiOiIxNDg0ODQwNDg2In0=</vt:lpwstr>
  </property>
</Properties>
</file>